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A39" w:rsidRPr="001E5F23" w:rsidRDefault="00F20A39" w:rsidP="00F20A39">
      <w:pPr>
        <w:pStyle w:val="Tekstpodstawowy"/>
        <w:jc w:val="right"/>
        <w:rPr>
          <w:b/>
          <w:sz w:val="20"/>
        </w:rPr>
      </w:pPr>
      <w:r w:rsidRPr="001E5F23">
        <w:rPr>
          <w:b/>
          <w:sz w:val="20"/>
        </w:rPr>
        <w:t>Załącznik nr 6 do SIWZ dla zamówienia publicznego na</w:t>
      </w:r>
      <w:r w:rsidRPr="001E5F23">
        <w:rPr>
          <w:b/>
          <w:sz w:val="20"/>
        </w:rPr>
        <w:br/>
        <w:t>dostawę wraz z montażem wyposażenia dla Szkoły Podstawowej nr 6 w Stargardzie</w:t>
      </w:r>
    </w:p>
    <w:p w:rsidR="00597A38" w:rsidRPr="00A80ECA" w:rsidRDefault="00597A38" w:rsidP="00F20A39">
      <w:pPr>
        <w:autoSpaceDE w:val="0"/>
        <w:autoSpaceDN w:val="0"/>
        <w:adjustRightInd w:val="0"/>
        <w:spacing w:after="0" w:line="240" w:lineRule="auto"/>
        <w:ind w:firstLine="0"/>
        <w:jc w:val="left"/>
        <w:rPr>
          <w:rFonts w:ascii="Times New Roman" w:hAnsi="Times New Roman" w:cs="Times New Roman"/>
          <w:sz w:val="22"/>
          <w:szCs w:val="22"/>
        </w:rPr>
      </w:pPr>
    </w:p>
    <w:p w:rsidR="00597A38" w:rsidRPr="00A80ECA" w:rsidRDefault="00F20A39" w:rsidP="00F20A39">
      <w:pPr>
        <w:autoSpaceDE w:val="0"/>
        <w:autoSpaceDN w:val="0"/>
        <w:adjustRightInd w:val="0"/>
        <w:spacing w:after="0" w:line="240" w:lineRule="auto"/>
        <w:ind w:firstLine="0"/>
        <w:jc w:val="right"/>
        <w:rPr>
          <w:rFonts w:ascii="Times New Roman" w:hAnsi="Times New Roman" w:cs="Times New Roman"/>
          <w:b/>
          <w:sz w:val="22"/>
          <w:szCs w:val="22"/>
        </w:rPr>
      </w:pPr>
      <w:r w:rsidRPr="00A80ECA">
        <w:rPr>
          <w:rFonts w:ascii="Times New Roman" w:hAnsi="Times New Roman" w:cs="Times New Roman"/>
          <w:b/>
          <w:sz w:val="22"/>
          <w:szCs w:val="22"/>
        </w:rPr>
        <w:t>- PROJEKT UMOWY-</w:t>
      </w:r>
    </w:p>
    <w:p w:rsidR="00597A38" w:rsidRPr="00A80ECA" w:rsidRDefault="00597A38" w:rsidP="00F20A39">
      <w:pPr>
        <w:autoSpaceDE w:val="0"/>
        <w:autoSpaceDN w:val="0"/>
        <w:adjustRightInd w:val="0"/>
        <w:spacing w:after="0" w:line="240" w:lineRule="auto"/>
        <w:ind w:firstLine="0"/>
        <w:jc w:val="center"/>
        <w:rPr>
          <w:rFonts w:ascii="Times New Roman" w:hAnsi="Times New Roman" w:cs="Times New Roman"/>
          <w:b/>
          <w:bCs/>
          <w:sz w:val="22"/>
          <w:szCs w:val="22"/>
        </w:rPr>
      </w:pPr>
    </w:p>
    <w:p w:rsidR="00597A38" w:rsidRPr="00A80ECA" w:rsidRDefault="00597A38" w:rsidP="00F20A39">
      <w:pPr>
        <w:autoSpaceDE w:val="0"/>
        <w:autoSpaceDN w:val="0"/>
        <w:adjustRightInd w:val="0"/>
        <w:spacing w:after="0" w:line="240" w:lineRule="auto"/>
        <w:ind w:firstLine="0"/>
        <w:jc w:val="center"/>
        <w:rPr>
          <w:rFonts w:ascii="Times New Roman" w:hAnsi="Times New Roman" w:cs="Times New Roman"/>
          <w:b/>
          <w:bCs/>
          <w:sz w:val="22"/>
          <w:szCs w:val="22"/>
        </w:rPr>
      </w:pPr>
      <w:r w:rsidRPr="00A80ECA">
        <w:rPr>
          <w:rFonts w:ascii="Times New Roman" w:hAnsi="Times New Roman" w:cs="Times New Roman"/>
          <w:b/>
          <w:bCs/>
          <w:sz w:val="22"/>
          <w:szCs w:val="22"/>
        </w:rPr>
        <w:t>UMOWA nr …………</w:t>
      </w:r>
    </w:p>
    <w:p w:rsidR="00F20A39" w:rsidRPr="00A80ECA" w:rsidRDefault="00F20A39" w:rsidP="00F20A39">
      <w:pPr>
        <w:autoSpaceDE w:val="0"/>
        <w:autoSpaceDN w:val="0"/>
        <w:adjustRightInd w:val="0"/>
        <w:spacing w:after="0" w:line="240" w:lineRule="auto"/>
        <w:ind w:firstLine="0"/>
        <w:jc w:val="center"/>
        <w:rPr>
          <w:rFonts w:ascii="Times New Roman" w:hAnsi="Times New Roman" w:cs="Times New Roman"/>
          <w:b/>
          <w:bCs/>
          <w:sz w:val="22"/>
          <w:szCs w:val="22"/>
        </w:rPr>
      </w:pPr>
    </w:p>
    <w:p w:rsidR="00F20A39" w:rsidRPr="00A80ECA" w:rsidRDefault="00F20A39" w:rsidP="00F20A39">
      <w:pPr>
        <w:spacing w:after="0" w:line="240" w:lineRule="auto"/>
        <w:ind w:firstLine="0"/>
        <w:rPr>
          <w:rFonts w:ascii="Times New Roman" w:hAnsi="Times New Roman" w:cs="Times New Roman"/>
          <w:b/>
          <w:sz w:val="22"/>
          <w:szCs w:val="22"/>
        </w:rPr>
      </w:pPr>
      <w:r w:rsidRPr="00A80ECA">
        <w:rPr>
          <w:rFonts w:ascii="Times New Roman" w:hAnsi="Times New Roman" w:cs="Times New Roman"/>
          <w:b/>
          <w:sz w:val="22"/>
          <w:szCs w:val="22"/>
        </w:rPr>
        <w:t xml:space="preserve">na dostawę wraz z montażem wyposażenia dla Szkoły Podstawowej nr 6 w Stargardzie </w:t>
      </w:r>
    </w:p>
    <w:p w:rsidR="00F20A39" w:rsidRPr="00A80ECA" w:rsidRDefault="00F20A39" w:rsidP="00F20A39">
      <w:pPr>
        <w:spacing w:after="0" w:line="240" w:lineRule="auto"/>
        <w:ind w:firstLine="0"/>
        <w:rPr>
          <w:rFonts w:ascii="Times New Roman" w:hAnsi="Times New Roman" w:cs="Times New Roman"/>
          <w:sz w:val="22"/>
          <w:szCs w:val="22"/>
        </w:rPr>
      </w:pPr>
    </w:p>
    <w:p w:rsidR="00F20A39" w:rsidRPr="00A80ECA" w:rsidRDefault="00F20A39" w:rsidP="00F20A39">
      <w:pPr>
        <w:spacing w:after="0" w:line="240" w:lineRule="auto"/>
        <w:ind w:firstLine="0"/>
        <w:rPr>
          <w:rFonts w:ascii="Times New Roman" w:hAnsi="Times New Roman" w:cs="Times New Roman"/>
          <w:b/>
          <w:sz w:val="22"/>
          <w:szCs w:val="22"/>
        </w:rPr>
      </w:pPr>
      <w:r w:rsidRPr="00A80ECA">
        <w:rPr>
          <w:rFonts w:ascii="Times New Roman" w:hAnsi="Times New Roman" w:cs="Times New Roman"/>
          <w:sz w:val="22"/>
          <w:szCs w:val="22"/>
        </w:rPr>
        <w:t xml:space="preserve">zawarta w dniu </w:t>
      </w:r>
      <w:r w:rsidRPr="00A80ECA">
        <w:rPr>
          <w:rFonts w:ascii="Times New Roman" w:hAnsi="Times New Roman" w:cs="Times New Roman"/>
          <w:b/>
          <w:sz w:val="22"/>
          <w:szCs w:val="22"/>
        </w:rPr>
        <w:t xml:space="preserve">…… ……..2018 r. </w:t>
      </w:r>
      <w:r w:rsidRPr="00A80ECA">
        <w:rPr>
          <w:rFonts w:ascii="Times New Roman" w:hAnsi="Times New Roman" w:cs="Times New Roman"/>
          <w:sz w:val="22"/>
          <w:szCs w:val="22"/>
        </w:rPr>
        <w:t>pomiędzy :</w:t>
      </w:r>
    </w:p>
    <w:p w:rsidR="00F20A39" w:rsidRPr="00A80ECA" w:rsidRDefault="00F20A39" w:rsidP="00F20A39">
      <w:pPr>
        <w:spacing w:after="0" w:line="240" w:lineRule="auto"/>
        <w:rPr>
          <w:rFonts w:ascii="Times New Roman" w:hAnsi="Times New Roman" w:cs="Times New Roman"/>
          <w:b/>
          <w:sz w:val="22"/>
          <w:szCs w:val="22"/>
        </w:rPr>
      </w:pPr>
    </w:p>
    <w:p w:rsidR="00F20A39" w:rsidRPr="00A80ECA" w:rsidRDefault="00F20A39" w:rsidP="00F20A39">
      <w:pPr>
        <w:spacing w:after="0" w:line="240" w:lineRule="auto"/>
        <w:ind w:firstLine="0"/>
        <w:rPr>
          <w:rFonts w:ascii="Times New Roman" w:hAnsi="Times New Roman" w:cs="Times New Roman"/>
          <w:sz w:val="22"/>
          <w:szCs w:val="22"/>
        </w:rPr>
      </w:pPr>
      <w:r w:rsidRPr="00A80ECA">
        <w:rPr>
          <w:rFonts w:ascii="Times New Roman" w:hAnsi="Times New Roman" w:cs="Times New Roman"/>
          <w:b/>
          <w:sz w:val="22"/>
          <w:szCs w:val="22"/>
        </w:rPr>
        <w:t xml:space="preserve">Gminą-Miasto Stargard Szkołą Podstawową nr 6 z siedzibą przy </w:t>
      </w:r>
      <w:r w:rsidRPr="00A80ECA">
        <w:rPr>
          <w:rFonts w:ascii="Times New Roman" w:hAnsi="Times New Roman" w:cs="Times New Roman"/>
          <w:sz w:val="22"/>
          <w:szCs w:val="22"/>
        </w:rPr>
        <w:t xml:space="preserve">ul. Armii Krajowej 1, 73-110 Stargard, zwaną dalej </w:t>
      </w:r>
      <w:r w:rsidRPr="00A80ECA">
        <w:rPr>
          <w:rFonts w:ascii="Times New Roman" w:hAnsi="Times New Roman" w:cs="Times New Roman"/>
          <w:b/>
          <w:sz w:val="22"/>
          <w:szCs w:val="22"/>
        </w:rPr>
        <w:t xml:space="preserve">Zamawiającym, </w:t>
      </w:r>
      <w:r w:rsidRPr="00A80ECA">
        <w:rPr>
          <w:rFonts w:ascii="Times New Roman" w:hAnsi="Times New Roman" w:cs="Times New Roman"/>
          <w:sz w:val="22"/>
          <w:szCs w:val="22"/>
        </w:rPr>
        <w:t>którą  reprezentuje :</w:t>
      </w:r>
    </w:p>
    <w:p w:rsidR="00F20A39" w:rsidRPr="00A80ECA" w:rsidRDefault="00F20A39" w:rsidP="00F20A39">
      <w:pPr>
        <w:spacing w:after="0" w:line="240" w:lineRule="auto"/>
        <w:ind w:firstLine="0"/>
        <w:rPr>
          <w:rFonts w:ascii="Times New Roman" w:hAnsi="Times New Roman" w:cs="Times New Roman"/>
          <w:sz w:val="22"/>
          <w:szCs w:val="22"/>
        </w:rPr>
      </w:pPr>
      <w:r w:rsidRPr="00A80ECA">
        <w:rPr>
          <w:rFonts w:ascii="Times New Roman" w:hAnsi="Times New Roman" w:cs="Times New Roman"/>
          <w:sz w:val="22"/>
          <w:szCs w:val="22"/>
        </w:rPr>
        <w:t>Dyrektor Szkoły – Anna Gołofit</w:t>
      </w:r>
    </w:p>
    <w:p w:rsidR="00F20A39" w:rsidRPr="00A80ECA" w:rsidRDefault="00F20A39" w:rsidP="00F20A39">
      <w:pPr>
        <w:autoSpaceDE w:val="0"/>
        <w:autoSpaceDN w:val="0"/>
        <w:adjustRightInd w:val="0"/>
        <w:spacing w:after="0" w:line="240" w:lineRule="auto"/>
        <w:ind w:firstLine="0"/>
        <w:jc w:val="center"/>
        <w:rPr>
          <w:rFonts w:ascii="Times New Roman" w:hAnsi="Times New Roman" w:cs="Times New Roman"/>
          <w:b/>
          <w:bCs/>
          <w:sz w:val="22"/>
          <w:szCs w:val="22"/>
        </w:rPr>
      </w:pPr>
    </w:p>
    <w:p w:rsidR="00597A38" w:rsidRPr="00A80ECA" w:rsidRDefault="00597A38" w:rsidP="00F20A39">
      <w:pPr>
        <w:autoSpaceDE w:val="0"/>
        <w:autoSpaceDN w:val="0"/>
        <w:adjustRightInd w:val="0"/>
        <w:spacing w:after="0" w:line="240" w:lineRule="auto"/>
        <w:ind w:firstLine="0"/>
        <w:rPr>
          <w:rFonts w:ascii="Times New Roman" w:hAnsi="Times New Roman" w:cs="Times New Roman"/>
          <w:sz w:val="22"/>
          <w:szCs w:val="22"/>
        </w:rPr>
      </w:pPr>
      <w:r w:rsidRPr="00A80ECA">
        <w:rPr>
          <w:rFonts w:ascii="Times New Roman" w:hAnsi="Times New Roman" w:cs="Times New Roman"/>
          <w:sz w:val="22"/>
          <w:szCs w:val="22"/>
        </w:rPr>
        <w:t xml:space="preserve">a </w:t>
      </w:r>
    </w:p>
    <w:p w:rsidR="00F20A39" w:rsidRPr="00A80ECA" w:rsidRDefault="00F20A39" w:rsidP="00F20A39">
      <w:pPr>
        <w:spacing w:after="0" w:line="240" w:lineRule="auto"/>
        <w:ind w:firstLine="0"/>
        <w:contextualSpacing/>
        <w:rPr>
          <w:rFonts w:ascii="Times New Roman" w:hAnsi="Times New Roman" w:cs="Times New Roman"/>
          <w:b/>
          <w:i/>
          <w:sz w:val="22"/>
          <w:szCs w:val="22"/>
        </w:rPr>
      </w:pPr>
      <w:r w:rsidRPr="00A80ECA">
        <w:rPr>
          <w:rFonts w:ascii="Times New Roman" w:hAnsi="Times New Roman" w:cs="Times New Roman"/>
          <w:b/>
          <w:i/>
          <w:sz w:val="22"/>
          <w:szCs w:val="22"/>
        </w:rPr>
        <w:t>[w przypadku podmiotów wpisywanych do KRS]</w:t>
      </w:r>
    </w:p>
    <w:p w:rsidR="00F20A39" w:rsidRPr="00A80ECA" w:rsidRDefault="00F20A39" w:rsidP="00F20A39">
      <w:pPr>
        <w:spacing w:after="0" w:line="240" w:lineRule="auto"/>
        <w:ind w:firstLine="0"/>
        <w:contextualSpacing/>
        <w:rPr>
          <w:rFonts w:ascii="Times New Roman" w:hAnsi="Times New Roman" w:cs="Times New Roman"/>
          <w:b/>
          <w:sz w:val="22"/>
          <w:szCs w:val="22"/>
        </w:rPr>
      </w:pPr>
      <w:r w:rsidRPr="00A80ECA">
        <w:rPr>
          <w:rFonts w:ascii="Times New Roman" w:hAnsi="Times New Roman" w:cs="Times New Roman"/>
          <w:sz w:val="22"/>
          <w:szCs w:val="22"/>
        </w:rPr>
        <w:t xml:space="preserve">nazwa podmiotu ……………………………………………………………………………….. </w:t>
      </w:r>
      <w:r w:rsidRPr="00A80ECA">
        <w:rPr>
          <w:rFonts w:ascii="Times New Roman" w:hAnsi="Times New Roman" w:cs="Times New Roman"/>
          <w:sz w:val="22"/>
          <w:szCs w:val="22"/>
        </w:rPr>
        <w:br/>
        <w:t xml:space="preserve">z siedzibą w ………………………….. przy ulicy …………………………., ….-……. ……………………….., wpisanym do Rejestru Przedsiębiorców w Krajowym Rejestrze Sądowym Sądu Rejonowego w ………………… pod numerem KRS ………………….., posiadającym NIP ……………………., reprezentowanym przez ………………………. – ………………………, zwanym w dalszej części  umowy </w:t>
      </w:r>
      <w:r w:rsidRPr="00A80ECA">
        <w:rPr>
          <w:rFonts w:ascii="Times New Roman" w:hAnsi="Times New Roman" w:cs="Times New Roman"/>
          <w:b/>
          <w:sz w:val="22"/>
          <w:szCs w:val="22"/>
        </w:rPr>
        <w:t xml:space="preserve">Wykonawcą. </w:t>
      </w:r>
    </w:p>
    <w:p w:rsidR="00F20A39" w:rsidRPr="00A80ECA" w:rsidRDefault="00F20A39" w:rsidP="00F20A39">
      <w:pPr>
        <w:spacing w:after="0" w:line="240" w:lineRule="auto"/>
        <w:ind w:left="708"/>
        <w:contextualSpacing/>
        <w:rPr>
          <w:rFonts w:ascii="Times New Roman" w:hAnsi="Times New Roman" w:cs="Times New Roman"/>
          <w:b/>
          <w:sz w:val="22"/>
          <w:szCs w:val="22"/>
        </w:rPr>
      </w:pPr>
    </w:p>
    <w:p w:rsidR="00F20A39" w:rsidRPr="00A80ECA" w:rsidRDefault="00F20A39" w:rsidP="00F20A39">
      <w:pPr>
        <w:spacing w:after="0" w:line="240" w:lineRule="auto"/>
        <w:ind w:firstLine="0"/>
        <w:contextualSpacing/>
        <w:rPr>
          <w:rFonts w:ascii="Times New Roman" w:hAnsi="Times New Roman" w:cs="Times New Roman"/>
          <w:b/>
          <w:i/>
          <w:sz w:val="22"/>
          <w:szCs w:val="22"/>
        </w:rPr>
      </w:pPr>
      <w:r w:rsidRPr="00A80ECA">
        <w:rPr>
          <w:rFonts w:ascii="Times New Roman" w:hAnsi="Times New Roman" w:cs="Times New Roman"/>
          <w:b/>
          <w:i/>
          <w:sz w:val="22"/>
          <w:szCs w:val="22"/>
        </w:rPr>
        <w:t>[w przypadku osób fizycznych prowadzących działalność gospodarczą]</w:t>
      </w:r>
    </w:p>
    <w:p w:rsidR="00F20A39" w:rsidRPr="00A80ECA" w:rsidRDefault="00F20A39" w:rsidP="00F20A39">
      <w:pPr>
        <w:spacing w:after="0" w:line="240" w:lineRule="auto"/>
        <w:ind w:firstLine="0"/>
        <w:contextualSpacing/>
        <w:rPr>
          <w:rFonts w:ascii="Times New Roman" w:hAnsi="Times New Roman" w:cs="Times New Roman"/>
          <w:b/>
          <w:sz w:val="22"/>
          <w:szCs w:val="22"/>
        </w:rPr>
      </w:pPr>
      <w:r w:rsidRPr="00A80ECA">
        <w:rPr>
          <w:rFonts w:ascii="Times New Roman" w:hAnsi="Times New Roman" w:cs="Times New Roman"/>
          <w:sz w:val="22"/>
          <w:szCs w:val="22"/>
        </w:rPr>
        <w:t xml:space="preserve">imię i nazwisko …………………………………………….., zamieszkałym w …………………… przy ulicy ……………………….., posiadającym PESEL: …………………………………….., NIP: ……………………………, prowadzącym działalność gospodarczą pod nazwą ………………………….. z siedzibą w ………………………….. przy ulicy …………………………., ….-……. ……………………….., reprezentowanym przez ………………………. – ………………………, zwanym w dalszej części umowy </w:t>
      </w:r>
      <w:r w:rsidRPr="00A80ECA">
        <w:rPr>
          <w:rFonts w:ascii="Times New Roman" w:hAnsi="Times New Roman" w:cs="Times New Roman"/>
          <w:b/>
          <w:sz w:val="22"/>
          <w:szCs w:val="22"/>
        </w:rPr>
        <w:t xml:space="preserve">Wykonawcą. </w:t>
      </w:r>
    </w:p>
    <w:p w:rsidR="00F20A39" w:rsidRPr="00A80ECA" w:rsidRDefault="00F20A39" w:rsidP="00F20A39">
      <w:pPr>
        <w:pStyle w:val="Standard"/>
        <w:contextualSpacing/>
        <w:rPr>
          <w:sz w:val="22"/>
          <w:szCs w:val="22"/>
        </w:rPr>
      </w:pPr>
    </w:p>
    <w:p w:rsidR="00F20A39" w:rsidRPr="00A80ECA" w:rsidRDefault="00F20A39" w:rsidP="00F20A39">
      <w:pPr>
        <w:pStyle w:val="Standard"/>
        <w:contextualSpacing/>
        <w:rPr>
          <w:sz w:val="22"/>
          <w:szCs w:val="22"/>
        </w:rPr>
      </w:pPr>
      <w:r w:rsidRPr="00A80ECA">
        <w:rPr>
          <w:sz w:val="22"/>
          <w:szCs w:val="22"/>
        </w:rPr>
        <w:t xml:space="preserve">łącznie zwanymi Stronami.  </w:t>
      </w:r>
    </w:p>
    <w:p w:rsidR="00F20A39" w:rsidRPr="00A80ECA" w:rsidRDefault="00F20A39" w:rsidP="00F20A39">
      <w:pPr>
        <w:pStyle w:val="Standard"/>
        <w:contextualSpacing/>
        <w:rPr>
          <w:sz w:val="22"/>
          <w:szCs w:val="22"/>
        </w:rPr>
      </w:pPr>
      <w:r w:rsidRPr="00A80ECA">
        <w:rPr>
          <w:sz w:val="22"/>
          <w:szCs w:val="22"/>
        </w:rPr>
        <w:t xml:space="preserve"> </w:t>
      </w:r>
    </w:p>
    <w:p w:rsidR="00F20A39" w:rsidRPr="00A80ECA" w:rsidRDefault="00F20A39" w:rsidP="00F20A39">
      <w:pPr>
        <w:pStyle w:val="Standard"/>
        <w:contextualSpacing/>
        <w:jc w:val="both"/>
        <w:rPr>
          <w:sz w:val="22"/>
          <w:szCs w:val="22"/>
        </w:rPr>
      </w:pPr>
      <w:r w:rsidRPr="00A80ECA">
        <w:rPr>
          <w:sz w:val="22"/>
          <w:szCs w:val="22"/>
        </w:rPr>
        <w:t>W wyniku przeprowadzonego postępowania o udzielenie zamówienia publicznego zgodnie z ustawą z dnia 29 stycznia 2004 r. prawo zamówień publicznych (Dz. U. z 2017 r. poz. 1579 ze zmianami) i dokonania przez Zamawiającego wyboru oferty Wykonawcy w przetargu nieograniczonym została zawarta umowa o następującej treści:</w:t>
      </w:r>
    </w:p>
    <w:p w:rsidR="00597A38" w:rsidRPr="00A80ECA" w:rsidRDefault="00597A38" w:rsidP="00F20A39">
      <w:pPr>
        <w:autoSpaceDE w:val="0"/>
        <w:autoSpaceDN w:val="0"/>
        <w:adjustRightInd w:val="0"/>
        <w:spacing w:after="0" w:line="240" w:lineRule="auto"/>
        <w:ind w:firstLine="0"/>
        <w:rPr>
          <w:rFonts w:ascii="Times New Roman" w:hAnsi="Times New Roman" w:cs="Times New Roman"/>
          <w:sz w:val="22"/>
          <w:szCs w:val="22"/>
        </w:rPr>
      </w:pPr>
    </w:p>
    <w:p w:rsidR="00597A38" w:rsidRPr="00A80ECA" w:rsidRDefault="00597A38" w:rsidP="00F20A39">
      <w:pPr>
        <w:autoSpaceDE w:val="0"/>
        <w:autoSpaceDN w:val="0"/>
        <w:adjustRightInd w:val="0"/>
        <w:spacing w:after="0" w:line="240" w:lineRule="auto"/>
        <w:ind w:firstLine="0"/>
        <w:jc w:val="center"/>
        <w:rPr>
          <w:rFonts w:ascii="Times New Roman" w:hAnsi="Times New Roman" w:cs="Times New Roman"/>
          <w:sz w:val="22"/>
          <w:szCs w:val="22"/>
        </w:rPr>
      </w:pPr>
      <w:r w:rsidRPr="00A80ECA">
        <w:rPr>
          <w:rFonts w:ascii="Times New Roman" w:hAnsi="Times New Roman" w:cs="Times New Roman"/>
          <w:sz w:val="22"/>
          <w:szCs w:val="22"/>
        </w:rPr>
        <w:t>§ 1</w:t>
      </w:r>
    </w:p>
    <w:p w:rsidR="00597A38" w:rsidRPr="00A80ECA" w:rsidRDefault="00597A38" w:rsidP="00F20A39">
      <w:pPr>
        <w:numPr>
          <w:ilvl w:val="0"/>
          <w:numId w:val="1"/>
        </w:numPr>
        <w:autoSpaceDE w:val="0"/>
        <w:autoSpaceDN w:val="0"/>
        <w:adjustRightInd w:val="0"/>
        <w:spacing w:after="0" w:line="240" w:lineRule="auto"/>
        <w:ind w:left="426" w:hanging="426"/>
        <w:rPr>
          <w:rFonts w:ascii="Times New Roman" w:hAnsi="Times New Roman" w:cs="Times New Roman"/>
          <w:sz w:val="22"/>
          <w:szCs w:val="22"/>
        </w:rPr>
      </w:pPr>
      <w:r w:rsidRPr="00A80ECA">
        <w:rPr>
          <w:rFonts w:ascii="Times New Roman" w:hAnsi="Times New Roman" w:cs="Times New Roman"/>
          <w:sz w:val="22"/>
          <w:szCs w:val="22"/>
        </w:rPr>
        <w:t xml:space="preserve">W wyniku rozstrzygnięcia postępowania o zamówienie publiczne przeprowadzonego </w:t>
      </w:r>
      <w:r w:rsidRPr="00A80ECA">
        <w:rPr>
          <w:rFonts w:ascii="Times New Roman" w:hAnsi="Times New Roman" w:cs="Times New Roman"/>
          <w:sz w:val="22"/>
          <w:szCs w:val="22"/>
        </w:rPr>
        <w:br/>
        <w:t xml:space="preserve">w trybie przetargu nieograniczonego stosownie do art. 39 ustawy Prawo zamówień publicznych Zamawiający zleca a Wykonawca przyjmuje do wykonania przedmiot zamówienia pn.: </w:t>
      </w:r>
      <w:r w:rsidRPr="00A80ECA">
        <w:rPr>
          <w:rFonts w:ascii="Times New Roman" w:hAnsi="Times New Roman" w:cs="Times New Roman"/>
          <w:b/>
          <w:bCs/>
          <w:sz w:val="22"/>
          <w:szCs w:val="22"/>
        </w:rPr>
        <w:t>„</w:t>
      </w:r>
      <w:r w:rsidR="00F20A39" w:rsidRPr="00A80ECA">
        <w:rPr>
          <w:rFonts w:ascii="Times New Roman" w:hAnsi="Times New Roman" w:cs="Times New Roman"/>
          <w:b/>
          <w:sz w:val="22"/>
          <w:szCs w:val="22"/>
        </w:rPr>
        <w:t xml:space="preserve">dostawa wraz z montażem wyposażenia dla Szkoły Podstawowej nr 6 w Stargardzie CZĘŚĆ ……. </w:t>
      </w:r>
      <w:r w:rsidR="00F20A39" w:rsidRPr="00A80ECA">
        <w:rPr>
          <w:rFonts w:ascii="Times New Roman" w:hAnsi="Times New Roman" w:cs="Times New Roman"/>
          <w:sz w:val="22"/>
          <w:szCs w:val="22"/>
        </w:rPr>
        <w:t xml:space="preserve"> </w:t>
      </w:r>
      <w:r w:rsidRPr="00A80ECA">
        <w:rPr>
          <w:rFonts w:ascii="Times New Roman" w:hAnsi="Times New Roman" w:cs="Times New Roman"/>
          <w:b/>
          <w:bCs/>
          <w:sz w:val="22"/>
          <w:szCs w:val="22"/>
        </w:rPr>
        <w:t xml:space="preserve">”. </w:t>
      </w:r>
    </w:p>
    <w:p w:rsidR="00597A38" w:rsidRPr="00A80ECA" w:rsidRDefault="00597A38" w:rsidP="00F20A39">
      <w:pPr>
        <w:numPr>
          <w:ilvl w:val="0"/>
          <w:numId w:val="1"/>
        </w:numPr>
        <w:autoSpaceDE w:val="0"/>
        <w:autoSpaceDN w:val="0"/>
        <w:adjustRightInd w:val="0"/>
        <w:spacing w:after="0" w:line="240" w:lineRule="auto"/>
        <w:ind w:left="426"/>
        <w:rPr>
          <w:rFonts w:ascii="Times New Roman" w:hAnsi="Times New Roman" w:cs="Times New Roman"/>
          <w:sz w:val="22"/>
          <w:szCs w:val="22"/>
        </w:rPr>
      </w:pPr>
      <w:r w:rsidRPr="00A80ECA">
        <w:rPr>
          <w:rFonts w:ascii="Times New Roman" w:hAnsi="Times New Roman" w:cs="Times New Roman"/>
          <w:sz w:val="22"/>
          <w:szCs w:val="22"/>
        </w:rPr>
        <w:t xml:space="preserve">Strony przyjmują następujące znaczenie określeń użytych w umowie: </w:t>
      </w:r>
    </w:p>
    <w:p w:rsidR="00597A38" w:rsidRPr="00A80ECA" w:rsidRDefault="00597A38" w:rsidP="00F20A39">
      <w:pPr>
        <w:autoSpaceDE w:val="0"/>
        <w:autoSpaceDN w:val="0"/>
        <w:adjustRightInd w:val="0"/>
        <w:spacing w:after="0" w:line="240" w:lineRule="auto"/>
        <w:ind w:left="426" w:firstLine="0"/>
        <w:rPr>
          <w:rFonts w:ascii="Times New Roman" w:hAnsi="Times New Roman" w:cs="Times New Roman"/>
          <w:sz w:val="22"/>
          <w:szCs w:val="22"/>
        </w:rPr>
      </w:pPr>
      <w:r w:rsidRPr="00A80ECA">
        <w:rPr>
          <w:rFonts w:ascii="Times New Roman" w:hAnsi="Times New Roman" w:cs="Times New Roman"/>
          <w:sz w:val="22"/>
          <w:szCs w:val="22"/>
        </w:rPr>
        <w:t>1) „SIWZ” – Specyfikacja Istotnych Warunków Zamówienia,</w:t>
      </w:r>
    </w:p>
    <w:p w:rsidR="00597A38" w:rsidRPr="00A80ECA" w:rsidRDefault="00597A38" w:rsidP="00F20A39">
      <w:pPr>
        <w:autoSpaceDE w:val="0"/>
        <w:autoSpaceDN w:val="0"/>
        <w:adjustRightInd w:val="0"/>
        <w:spacing w:after="0" w:line="240" w:lineRule="auto"/>
        <w:ind w:left="426" w:firstLine="0"/>
        <w:rPr>
          <w:rFonts w:ascii="Times New Roman" w:hAnsi="Times New Roman" w:cs="Times New Roman"/>
          <w:sz w:val="22"/>
          <w:szCs w:val="22"/>
        </w:rPr>
      </w:pPr>
      <w:r w:rsidRPr="00A80ECA">
        <w:rPr>
          <w:rFonts w:ascii="Times New Roman" w:hAnsi="Times New Roman" w:cs="Times New Roman"/>
          <w:sz w:val="22"/>
          <w:szCs w:val="22"/>
        </w:rPr>
        <w:t xml:space="preserve">2) „dostarczenie </w:t>
      </w:r>
      <w:r w:rsidR="00F20A39" w:rsidRPr="00A80ECA">
        <w:rPr>
          <w:rFonts w:ascii="Times New Roman" w:hAnsi="Times New Roman" w:cs="Times New Roman"/>
          <w:sz w:val="22"/>
          <w:szCs w:val="22"/>
        </w:rPr>
        <w:t>wyposażenia</w:t>
      </w:r>
      <w:r w:rsidRPr="00A80ECA">
        <w:rPr>
          <w:rFonts w:ascii="Times New Roman" w:hAnsi="Times New Roman" w:cs="Times New Roman"/>
          <w:sz w:val="22"/>
          <w:szCs w:val="22"/>
        </w:rPr>
        <w:t xml:space="preserve">” – transport, ubezpieczenie na czas transportu, rozładunek, wniesienie </w:t>
      </w:r>
      <w:r w:rsidR="00F20A39" w:rsidRPr="00A80ECA">
        <w:rPr>
          <w:rFonts w:ascii="Times New Roman" w:hAnsi="Times New Roman" w:cs="Times New Roman"/>
          <w:sz w:val="22"/>
          <w:szCs w:val="22"/>
        </w:rPr>
        <w:t>wyposażenia</w:t>
      </w:r>
      <w:r w:rsidRPr="00A80ECA">
        <w:rPr>
          <w:rFonts w:ascii="Times New Roman" w:hAnsi="Times New Roman" w:cs="Times New Roman"/>
          <w:sz w:val="22"/>
          <w:szCs w:val="22"/>
        </w:rPr>
        <w:t xml:space="preserve"> do pomieszczenia/pomieszczeń wskazanego/-</w:t>
      </w:r>
      <w:proofErr w:type="spellStart"/>
      <w:r w:rsidRPr="00A80ECA">
        <w:rPr>
          <w:rFonts w:ascii="Times New Roman" w:hAnsi="Times New Roman" w:cs="Times New Roman"/>
          <w:sz w:val="22"/>
          <w:szCs w:val="22"/>
        </w:rPr>
        <w:t>ych</w:t>
      </w:r>
      <w:proofErr w:type="spellEnd"/>
      <w:r w:rsidRPr="00A80ECA">
        <w:rPr>
          <w:rFonts w:ascii="Times New Roman" w:hAnsi="Times New Roman" w:cs="Times New Roman"/>
          <w:sz w:val="22"/>
          <w:szCs w:val="22"/>
        </w:rPr>
        <w:t xml:space="preserve"> przez przedstawiciela Zamawiającego – na koszt i ryzyko Wykonawcy; </w:t>
      </w:r>
    </w:p>
    <w:p w:rsidR="00597A38" w:rsidRPr="00A80ECA" w:rsidRDefault="00597A38" w:rsidP="00F20A39">
      <w:pPr>
        <w:autoSpaceDE w:val="0"/>
        <w:autoSpaceDN w:val="0"/>
        <w:adjustRightInd w:val="0"/>
        <w:spacing w:after="0" w:line="240" w:lineRule="auto"/>
        <w:ind w:left="426" w:firstLine="0"/>
        <w:rPr>
          <w:rFonts w:ascii="Times New Roman" w:hAnsi="Times New Roman" w:cs="Times New Roman"/>
          <w:sz w:val="22"/>
          <w:szCs w:val="22"/>
        </w:rPr>
      </w:pPr>
      <w:r w:rsidRPr="00A80ECA">
        <w:rPr>
          <w:rFonts w:ascii="Times New Roman" w:hAnsi="Times New Roman" w:cs="Times New Roman"/>
          <w:sz w:val="22"/>
          <w:szCs w:val="22"/>
        </w:rPr>
        <w:t xml:space="preserve">3) „dni robocze” – dni od poniedziałku do piątku z wyłączeniem dni ustawowo wolnych od pracy; </w:t>
      </w:r>
    </w:p>
    <w:p w:rsidR="00597A38" w:rsidRPr="00A80ECA" w:rsidRDefault="00597A38" w:rsidP="00F20A39">
      <w:pPr>
        <w:autoSpaceDE w:val="0"/>
        <w:autoSpaceDN w:val="0"/>
        <w:adjustRightInd w:val="0"/>
        <w:spacing w:after="0" w:line="240" w:lineRule="auto"/>
        <w:ind w:left="426" w:firstLine="0"/>
        <w:rPr>
          <w:rFonts w:ascii="Times New Roman" w:hAnsi="Times New Roman" w:cs="Times New Roman"/>
          <w:sz w:val="22"/>
          <w:szCs w:val="22"/>
        </w:rPr>
      </w:pPr>
      <w:r w:rsidRPr="00A80ECA">
        <w:rPr>
          <w:rFonts w:ascii="Times New Roman" w:hAnsi="Times New Roman" w:cs="Times New Roman"/>
          <w:sz w:val="22"/>
          <w:szCs w:val="22"/>
        </w:rPr>
        <w:t xml:space="preserve">4) „odbiór ilościowy” – stwierdzenie zgodności ilościowej, w tym ilości elementów kompletu, dostarczonego </w:t>
      </w:r>
      <w:r w:rsidR="00F20A39" w:rsidRPr="00A80ECA">
        <w:rPr>
          <w:rFonts w:ascii="Times New Roman" w:hAnsi="Times New Roman" w:cs="Times New Roman"/>
          <w:sz w:val="22"/>
          <w:szCs w:val="22"/>
        </w:rPr>
        <w:t>wyposażenia</w:t>
      </w:r>
      <w:r w:rsidRPr="00A80ECA">
        <w:rPr>
          <w:rFonts w:ascii="Times New Roman" w:hAnsi="Times New Roman" w:cs="Times New Roman"/>
          <w:sz w:val="22"/>
          <w:szCs w:val="22"/>
        </w:rPr>
        <w:t xml:space="preserve">, z postanowieniami umowy; </w:t>
      </w:r>
    </w:p>
    <w:p w:rsidR="00597A38" w:rsidRPr="00A80ECA" w:rsidRDefault="00597A38" w:rsidP="00F20A39">
      <w:pPr>
        <w:autoSpaceDE w:val="0"/>
        <w:autoSpaceDN w:val="0"/>
        <w:adjustRightInd w:val="0"/>
        <w:spacing w:after="0" w:line="240" w:lineRule="auto"/>
        <w:ind w:left="426" w:firstLine="0"/>
        <w:rPr>
          <w:rFonts w:ascii="Times New Roman" w:hAnsi="Times New Roman" w:cs="Times New Roman"/>
          <w:sz w:val="22"/>
          <w:szCs w:val="22"/>
        </w:rPr>
      </w:pPr>
      <w:r w:rsidRPr="00A80ECA">
        <w:rPr>
          <w:rFonts w:ascii="Times New Roman" w:hAnsi="Times New Roman" w:cs="Times New Roman"/>
          <w:sz w:val="22"/>
          <w:szCs w:val="22"/>
        </w:rPr>
        <w:lastRenderedPageBreak/>
        <w:t xml:space="preserve">5) „odbiór jakościowy” – stwierdzenie zgodności jakościowej, w tym jakości elementów kompletu, dostarczonego </w:t>
      </w:r>
      <w:r w:rsidR="00F20A39" w:rsidRPr="00A80ECA">
        <w:rPr>
          <w:rFonts w:ascii="Times New Roman" w:hAnsi="Times New Roman" w:cs="Times New Roman"/>
          <w:sz w:val="22"/>
          <w:szCs w:val="22"/>
        </w:rPr>
        <w:t>wyposażenia</w:t>
      </w:r>
      <w:r w:rsidRPr="00A80ECA">
        <w:rPr>
          <w:rFonts w:ascii="Times New Roman" w:hAnsi="Times New Roman" w:cs="Times New Roman"/>
          <w:sz w:val="22"/>
          <w:szCs w:val="22"/>
        </w:rPr>
        <w:t xml:space="preserve"> z postanowieniami umowy, z uwzględnieniem odpowiedniej konfiguracji i wyposażenia. </w:t>
      </w:r>
    </w:p>
    <w:p w:rsidR="00597A38" w:rsidRPr="00A80ECA" w:rsidRDefault="00597A38" w:rsidP="00F20A39">
      <w:pPr>
        <w:autoSpaceDE w:val="0"/>
        <w:autoSpaceDN w:val="0"/>
        <w:adjustRightInd w:val="0"/>
        <w:spacing w:after="0" w:line="240" w:lineRule="auto"/>
        <w:ind w:left="426" w:firstLine="0"/>
        <w:rPr>
          <w:rFonts w:ascii="Times New Roman" w:hAnsi="Times New Roman" w:cs="Times New Roman"/>
          <w:sz w:val="22"/>
          <w:szCs w:val="22"/>
        </w:rPr>
      </w:pPr>
      <w:r w:rsidRPr="00A80ECA">
        <w:rPr>
          <w:rFonts w:ascii="Times New Roman" w:hAnsi="Times New Roman" w:cs="Times New Roman"/>
          <w:sz w:val="22"/>
          <w:szCs w:val="22"/>
        </w:rPr>
        <w:t xml:space="preserve">6) terminy określone w niniejszej umowie będą liczone zgodnie z ustawą – Kodeks cywilny. </w:t>
      </w:r>
    </w:p>
    <w:p w:rsidR="00597A38" w:rsidRPr="00A80ECA" w:rsidRDefault="00597A38" w:rsidP="00F20A39">
      <w:pPr>
        <w:autoSpaceDE w:val="0"/>
        <w:autoSpaceDN w:val="0"/>
        <w:adjustRightInd w:val="0"/>
        <w:spacing w:after="0" w:line="240" w:lineRule="auto"/>
        <w:ind w:firstLine="0"/>
        <w:rPr>
          <w:rFonts w:ascii="Times New Roman" w:hAnsi="Times New Roman" w:cs="Times New Roman"/>
          <w:sz w:val="22"/>
          <w:szCs w:val="22"/>
        </w:rPr>
      </w:pPr>
    </w:p>
    <w:p w:rsidR="00597A38" w:rsidRPr="00A80ECA" w:rsidRDefault="00597A38" w:rsidP="00F20A39">
      <w:pPr>
        <w:autoSpaceDE w:val="0"/>
        <w:autoSpaceDN w:val="0"/>
        <w:adjustRightInd w:val="0"/>
        <w:spacing w:after="0" w:line="240" w:lineRule="auto"/>
        <w:ind w:firstLine="0"/>
        <w:jc w:val="center"/>
        <w:rPr>
          <w:rFonts w:ascii="Times New Roman" w:hAnsi="Times New Roman" w:cs="Times New Roman"/>
          <w:sz w:val="22"/>
          <w:szCs w:val="22"/>
        </w:rPr>
      </w:pPr>
      <w:r w:rsidRPr="00A80ECA">
        <w:rPr>
          <w:rFonts w:ascii="Times New Roman" w:hAnsi="Times New Roman" w:cs="Times New Roman"/>
          <w:sz w:val="22"/>
          <w:szCs w:val="22"/>
        </w:rPr>
        <w:t>§ 2</w:t>
      </w:r>
    </w:p>
    <w:p w:rsidR="00A80ECA" w:rsidRPr="00A80ECA" w:rsidRDefault="00597A38" w:rsidP="00A80ECA">
      <w:pPr>
        <w:pStyle w:val="Akapitzlist"/>
        <w:numPr>
          <w:ilvl w:val="0"/>
          <w:numId w:val="2"/>
        </w:numPr>
        <w:autoSpaceDE w:val="0"/>
        <w:autoSpaceDN w:val="0"/>
        <w:adjustRightInd w:val="0"/>
        <w:spacing w:after="0" w:line="240" w:lineRule="auto"/>
        <w:ind w:left="426"/>
        <w:rPr>
          <w:rFonts w:ascii="Times New Roman" w:hAnsi="Times New Roman" w:cs="Times New Roman"/>
          <w:sz w:val="22"/>
          <w:szCs w:val="22"/>
        </w:rPr>
      </w:pPr>
      <w:r w:rsidRPr="00A80ECA">
        <w:rPr>
          <w:rFonts w:ascii="Times New Roman" w:hAnsi="Times New Roman" w:cs="Times New Roman"/>
          <w:sz w:val="22"/>
          <w:szCs w:val="22"/>
        </w:rPr>
        <w:t xml:space="preserve">Przedmiotem umowy jest </w:t>
      </w:r>
      <w:r w:rsidR="00F20A39" w:rsidRPr="00A80ECA">
        <w:rPr>
          <w:rFonts w:ascii="Times New Roman" w:hAnsi="Times New Roman" w:cs="Times New Roman"/>
          <w:b/>
          <w:sz w:val="22"/>
          <w:szCs w:val="22"/>
        </w:rPr>
        <w:t xml:space="preserve">dostawa wraz z montażem wyposażenia dla Szkoły Podstawowej nr 6 w Stargardzie CZĘŚĆ ………. </w:t>
      </w:r>
      <w:r w:rsidR="00F20A39" w:rsidRPr="00A80ECA">
        <w:rPr>
          <w:rFonts w:ascii="Times New Roman" w:hAnsi="Times New Roman" w:cs="Times New Roman"/>
          <w:sz w:val="22"/>
          <w:szCs w:val="22"/>
        </w:rPr>
        <w:t xml:space="preserve"> </w:t>
      </w:r>
      <w:r w:rsidRPr="00A80ECA">
        <w:rPr>
          <w:rFonts w:ascii="Times New Roman" w:hAnsi="Times New Roman" w:cs="Times New Roman"/>
          <w:sz w:val="22"/>
          <w:szCs w:val="22"/>
        </w:rPr>
        <w:t xml:space="preserve"> w ilości szczegółowo określonej w </w:t>
      </w:r>
      <w:r w:rsidR="00F20A39" w:rsidRPr="00A80ECA">
        <w:rPr>
          <w:rFonts w:ascii="Times New Roman" w:hAnsi="Times New Roman" w:cs="Times New Roman"/>
          <w:sz w:val="22"/>
          <w:szCs w:val="22"/>
        </w:rPr>
        <w:t>załączniku nr 2a/2b/2c do SIWZ</w:t>
      </w:r>
      <w:r w:rsidRPr="00A80ECA">
        <w:rPr>
          <w:rFonts w:ascii="Times New Roman" w:hAnsi="Times New Roman" w:cs="Times New Roman"/>
          <w:sz w:val="22"/>
          <w:szCs w:val="22"/>
        </w:rPr>
        <w:t>, z</w:t>
      </w:r>
      <w:r w:rsidR="00F20A39" w:rsidRPr="00A80ECA">
        <w:rPr>
          <w:rFonts w:ascii="Times New Roman" w:hAnsi="Times New Roman" w:cs="Times New Roman"/>
          <w:sz w:val="22"/>
          <w:szCs w:val="22"/>
        </w:rPr>
        <w:t>wanych dalej wyposażeniem, na rzecz</w:t>
      </w:r>
      <w:r w:rsidR="00A80ECA" w:rsidRPr="00A80ECA">
        <w:rPr>
          <w:rFonts w:ascii="Times New Roman" w:hAnsi="Times New Roman" w:cs="Times New Roman"/>
          <w:sz w:val="22"/>
          <w:szCs w:val="22"/>
        </w:rPr>
        <w:t xml:space="preserve"> Gminy – Miasta Stargard Szkoły Podstawowej nr 6 w Stargardzie </w:t>
      </w:r>
      <w:r w:rsidRPr="00A80ECA">
        <w:rPr>
          <w:rFonts w:ascii="Times New Roman" w:hAnsi="Times New Roman" w:cs="Times New Roman"/>
          <w:sz w:val="22"/>
          <w:szCs w:val="22"/>
        </w:rPr>
        <w:t xml:space="preserve">oraz zapewnienie usług gwarancyjnych </w:t>
      </w:r>
      <w:r w:rsidR="00F20A39" w:rsidRPr="00A80ECA">
        <w:rPr>
          <w:rFonts w:ascii="Times New Roman" w:hAnsi="Times New Roman" w:cs="Times New Roman"/>
          <w:sz w:val="22"/>
          <w:szCs w:val="22"/>
        </w:rPr>
        <w:t>wyposażenia</w:t>
      </w:r>
      <w:r w:rsidRPr="00A80ECA">
        <w:rPr>
          <w:rFonts w:ascii="Times New Roman" w:hAnsi="Times New Roman" w:cs="Times New Roman"/>
          <w:sz w:val="22"/>
          <w:szCs w:val="22"/>
        </w:rPr>
        <w:t xml:space="preserve">. </w:t>
      </w:r>
    </w:p>
    <w:p w:rsidR="00A80ECA" w:rsidRPr="00A80ECA" w:rsidRDefault="00597A38" w:rsidP="00A80ECA">
      <w:pPr>
        <w:pStyle w:val="Akapitzlist"/>
        <w:numPr>
          <w:ilvl w:val="0"/>
          <w:numId w:val="2"/>
        </w:numPr>
        <w:autoSpaceDE w:val="0"/>
        <w:autoSpaceDN w:val="0"/>
        <w:adjustRightInd w:val="0"/>
        <w:spacing w:after="0" w:line="240" w:lineRule="auto"/>
        <w:ind w:left="426"/>
        <w:rPr>
          <w:rFonts w:ascii="Times New Roman" w:hAnsi="Times New Roman" w:cs="Times New Roman"/>
          <w:sz w:val="22"/>
          <w:szCs w:val="22"/>
        </w:rPr>
      </w:pPr>
      <w:r w:rsidRPr="00A80ECA">
        <w:rPr>
          <w:rFonts w:ascii="Times New Roman" w:hAnsi="Times New Roman" w:cs="Times New Roman"/>
          <w:sz w:val="22"/>
          <w:szCs w:val="22"/>
        </w:rPr>
        <w:t xml:space="preserve">Szczegółowy opis </w:t>
      </w:r>
      <w:r w:rsidR="00F20A39" w:rsidRPr="00A80ECA">
        <w:rPr>
          <w:rFonts w:ascii="Times New Roman" w:hAnsi="Times New Roman" w:cs="Times New Roman"/>
          <w:sz w:val="22"/>
          <w:szCs w:val="22"/>
        </w:rPr>
        <w:t>wyposażenia</w:t>
      </w:r>
      <w:r w:rsidRPr="00A80ECA">
        <w:rPr>
          <w:rFonts w:ascii="Times New Roman" w:hAnsi="Times New Roman" w:cs="Times New Roman"/>
          <w:sz w:val="22"/>
          <w:szCs w:val="22"/>
        </w:rPr>
        <w:t xml:space="preserve">, którego dostawa jest przedmiotem umowy określony został </w:t>
      </w:r>
      <w:r w:rsidRPr="00A80ECA">
        <w:rPr>
          <w:rFonts w:ascii="Times New Roman" w:hAnsi="Times New Roman" w:cs="Times New Roman"/>
          <w:sz w:val="22"/>
          <w:szCs w:val="22"/>
        </w:rPr>
        <w:br/>
        <w:t xml:space="preserve">w </w:t>
      </w:r>
      <w:r w:rsidR="00A80ECA" w:rsidRPr="00A80ECA">
        <w:rPr>
          <w:rFonts w:ascii="Times New Roman" w:hAnsi="Times New Roman" w:cs="Times New Roman"/>
          <w:sz w:val="22"/>
          <w:szCs w:val="22"/>
        </w:rPr>
        <w:t>załączniku nr 2a/2b/2c</w:t>
      </w:r>
      <w:r w:rsidRPr="00A80ECA">
        <w:rPr>
          <w:rFonts w:ascii="Times New Roman" w:hAnsi="Times New Roman" w:cs="Times New Roman"/>
          <w:sz w:val="22"/>
          <w:szCs w:val="22"/>
        </w:rPr>
        <w:t xml:space="preserve"> do SIWZ (dalej określonym jako Załącznik Nr </w:t>
      </w:r>
      <w:r w:rsidR="001E5F23">
        <w:rPr>
          <w:rFonts w:ascii="Times New Roman" w:hAnsi="Times New Roman" w:cs="Times New Roman"/>
          <w:sz w:val="22"/>
          <w:szCs w:val="22"/>
        </w:rPr>
        <w:t>2</w:t>
      </w:r>
      <w:r w:rsidRPr="00A80ECA">
        <w:rPr>
          <w:rFonts w:ascii="Times New Roman" w:hAnsi="Times New Roman" w:cs="Times New Roman"/>
          <w:sz w:val="22"/>
          <w:szCs w:val="22"/>
        </w:rPr>
        <w:t xml:space="preserve"> do Umowy) oraz </w:t>
      </w:r>
      <w:r w:rsidRPr="00A80ECA">
        <w:rPr>
          <w:rFonts w:ascii="Times New Roman" w:hAnsi="Times New Roman" w:cs="Times New Roman"/>
          <w:sz w:val="22"/>
          <w:szCs w:val="22"/>
        </w:rPr>
        <w:br/>
        <w:t xml:space="preserve">w </w:t>
      </w:r>
      <w:r w:rsidR="00A80ECA" w:rsidRPr="00A80ECA">
        <w:rPr>
          <w:rFonts w:ascii="Times New Roman" w:hAnsi="Times New Roman" w:cs="Times New Roman"/>
          <w:sz w:val="22"/>
          <w:szCs w:val="22"/>
        </w:rPr>
        <w:t>ofercie</w:t>
      </w:r>
      <w:r w:rsidRPr="00A80ECA">
        <w:rPr>
          <w:rFonts w:ascii="Times New Roman" w:hAnsi="Times New Roman" w:cs="Times New Roman"/>
          <w:sz w:val="22"/>
          <w:szCs w:val="22"/>
        </w:rPr>
        <w:t xml:space="preserve"> Wykonawcy stanowiąc</w:t>
      </w:r>
      <w:r w:rsidR="00A80ECA" w:rsidRPr="00A80ECA">
        <w:rPr>
          <w:rFonts w:ascii="Times New Roman" w:hAnsi="Times New Roman" w:cs="Times New Roman"/>
          <w:sz w:val="22"/>
          <w:szCs w:val="22"/>
        </w:rPr>
        <w:t>ej</w:t>
      </w:r>
      <w:r w:rsidRPr="00A80ECA">
        <w:rPr>
          <w:rFonts w:ascii="Times New Roman" w:hAnsi="Times New Roman" w:cs="Times New Roman"/>
          <w:sz w:val="22"/>
          <w:szCs w:val="22"/>
        </w:rPr>
        <w:t xml:space="preserve"> Załącznik Nr </w:t>
      </w:r>
      <w:r w:rsidR="001E5F23">
        <w:rPr>
          <w:rFonts w:ascii="Times New Roman" w:hAnsi="Times New Roman" w:cs="Times New Roman"/>
          <w:sz w:val="22"/>
          <w:szCs w:val="22"/>
        </w:rPr>
        <w:t>1</w:t>
      </w:r>
      <w:r w:rsidRPr="00A80ECA">
        <w:rPr>
          <w:rFonts w:ascii="Times New Roman" w:hAnsi="Times New Roman" w:cs="Times New Roman"/>
          <w:sz w:val="22"/>
          <w:szCs w:val="22"/>
        </w:rPr>
        <w:t xml:space="preserve"> do niniejszej Umowy. </w:t>
      </w:r>
    </w:p>
    <w:p w:rsidR="00597A38" w:rsidRPr="00A80ECA" w:rsidRDefault="00597A38" w:rsidP="00A80ECA">
      <w:pPr>
        <w:pStyle w:val="Akapitzlist"/>
        <w:numPr>
          <w:ilvl w:val="0"/>
          <w:numId w:val="2"/>
        </w:numPr>
        <w:autoSpaceDE w:val="0"/>
        <w:autoSpaceDN w:val="0"/>
        <w:adjustRightInd w:val="0"/>
        <w:spacing w:after="0" w:line="240" w:lineRule="auto"/>
        <w:ind w:left="426"/>
        <w:rPr>
          <w:rFonts w:ascii="Times New Roman" w:hAnsi="Times New Roman" w:cs="Times New Roman"/>
          <w:sz w:val="22"/>
          <w:szCs w:val="22"/>
        </w:rPr>
      </w:pPr>
      <w:r w:rsidRPr="00A80ECA">
        <w:rPr>
          <w:rFonts w:ascii="Times New Roman" w:hAnsi="Times New Roman" w:cs="Times New Roman"/>
          <w:sz w:val="22"/>
          <w:szCs w:val="22"/>
        </w:rPr>
        <w:t xml:space="preserve">Przedmiot Umowy zostanie dostarczony przez Wykonawcę na jego własny koszt i ryzyko wraz </w:t>
      </w:r>
      <w:r w:rsidR="00A80ECA" w:rsidRPr="00A80ECA">
        <w:rPr>
          <w:rFonts w:ascii="Times New Roman" w:hAnsi="Times New Roman" w:cs="Times New Roman"/>
          <w:sz w:val="22"/>
          <w:szCs w:val="22"/>
        </w:rPr>
        <w:br/>
      </w:r>
      <w:r w:rsidRPr="00A80ECA">
        <w:rPr>
          <w:rFonts w:ascii="Times New Roman" w:hAnsi="Times New Roman" w:cs="Times New Roman"/>
          <w:sz w:val="22"/>
          <w:szCs w:val="22"/>
        </w:rPr>
        <w:t>z instrukcjami obsługi w języku polskim, w ilościach, o parametrach technicznych</w:t>
      </w:r>
      <w:r w:rsidR="00A80ECA" w:rsidRPr="00A80ECA">
        <w:rPr>
          <w:rFonts w:ascii="Times New Roman" w:hAnsi="Times New Roman" w:cs="Times New Roman"/>
          <w:sz w:val="22"/>
          <w:szCs w:val="22"/>
        </w:rPr>
        <w:br/>
      </w:r>
      <w:r w:rsidRPr="00A80ECA">
        <w:rPr>
          <w:rFonts w:ascii="Times New Roman" w:hAnsi="Times New Roman" w:cs="Times New Roman"/>
          <w:sz w:val="22"/>
          <w:szCs w:val="22"/>
        </w:rPr>
        <w:t xml:space="preserve">i jakościowych, zgodnych z </w:t>
      </w:r>
      <w:r w:rsidR="00A80ECA" w:rsidRPr="00A80ECA">
        <w:rPr>
          <w:rFonts w:ascii="Times New Roman" w:hAnsi="Times New Roman" w:cs="Times New Roman"/>
          <w:sz w:val="22"/>
          <w:szCs w:val="22"/>
        </w:rPr>
        <w:t xml:space="preserve">załącznikiem nr </w:t>
      </w:r>
      <w:r w:rsidR="001E5F23">
        <w:rPr>
          <w:rFonts w:ascii="Times New Roman" w:hAnsi="Times New Roman" w:cs="Times New Roman"/>
          <w:sz w:val="22"/>
          <w:szCs w:val="22"/>
        </w:rPr>
        <w:t>2 do umowy.</w:t>
      </w:r>
    </w:p>
    <w:p w:rsidR="00597A38" w:rsidRPr="00A80ECA" w:rsidRDefault="00597A38" w:rsidP="00F20A39">
      <w:pPr>
        <w:autoSpaceDE w:val="0"/>
        <w:autoSpaceDN w:val="0"/>
        <w:adjustRightInd w:val="0"/>
        <w:spacing w:after="0" w:line="240" w:lineRule="auto"/>
        <w:ind w:firstLine="0"/>
        <w:rPr>
          <w:rFonts w:ascii="Times New Roman" w:hAnsi="Times New Roman" w:cs="Times New Roman"/>
          <w:sz w:val="22"/>
          <w:szCs w:val="22"/>
        </w:rPr>
      </w:pPr>
    </w:p>
    <w:p w:rsidR="00597A38" w:rsidRPr="00A80ECA" w:rsidRDefault="00597A38" w:rsidP="00F20A39">
      <w:pPr>
        <w:autoSpaceDE w:val="0"/>
        <w:autoSpaceDN w:val="0"/>
        <w:adjustRightInd w:val="0"/>
        <w:spacing w:after="0" w:line="240" w:lineRule="auto"/>
        <w:ind w:firstLine="0"/>
        <w:jc w:val="center"/>
        <w:rPr>
          <w:rFonts w:ascii="Times New Roman" w:hAnsi="Times New Roman" w:cs="Times New Roman"/>
          <w:sz w:val="22"/>
          <w:szCs w:val="22"/>
        </w:rPr>
      </w:pPr>
      <w:r w:rsidRPr="00A80ECA">
        <w:rPr>
          <w:rFonts w:ascii="Times New Roman" w:hAnsi="Times New Roman" w:cs="Times New Roman"/>
          <w:sz w:val="22"/>
          <w:szCs w:val="22"/>
        </w:rPr>
        <w:t>§ 3</w:t>
      </w:r>
    </w:p>
    <w:p w:rsidR="00A80ECA" w:rsidRPr="00A80ECA" w:rsidRDefault="00A80ECA" w:rsidP="00A80ECA">
      <w:pPr>
        <w:pStyle w:val="Tekstpodstawowy"/>
        <w:numPr>
          <w:ilvl w:val="0"/>
          <w:numId w:val="4"/>
        </w:numPr>
        <w:ind w:left="426"/>
        <w:rPr>
          <w:sz w:val="22"/>
          <w:szCs w:val="22"/>
        </w:rPr>
      </w:pPr>
      <w:r w:rsidRPr="00A80ECA">
        <w:rPr>
          <w:sz w:val="22"/>
          <w:szCs w:val="22"/>
        </w:rPr>
        <w:t>Dostawa wyposażenia może nastąpić najwcześniej 6 sierpnia 2018 r.</w:t>
      </w:r>
    </w:p>
    <w:p w:rsidR="00A80ECA" w:rsidRDefault="00A80ECA" w:rsidP="00A80ECA">
      <w:pPr>
        <w:pStyle w:val="Tekstpodstawowy"/>
        <w:numPr>
          <w:ilvl w:val="0"/>
          <w:numId w:val="4"/>
        </w:numPr>
        <w:ind w:left="426"/>
        <w:rPr>
          <w:sz w:val="22"/>
          <w:szCs w:val="22"/>
        </w:rPr>
      </w:pPr>
      <w:r w:rsidRPr="00A80ECA">
        <w:rPr>
          <w:sz w:val="22"/>
          <w:szCs w:val="22"/>
        </w:rPr>
        <w:t>Dostawca może dostarczać przedmiot zamówienia w maksymalnie 2 dostawach, jednak nie mogą one przekroczyć ostatecznego terminu realizacji zamówienia.</w:t>
      </w:r>
    </w:p>
    <w:p w:rsidR="00B823FC" w:rsidRPr="00A80ECA" w:rsidRDefault="00B823FC" w:rsidP="00A80ECA">
      <w:pPr>
        <w:pStyle w:val="Tekstpodstawowy"/>
        <w:numPr>
          <w:ilvl w:val="0"/>
          <w:numId w:val="4"/>
        </w:numPr>
        <w:ind w:left="426"/>
        <w:rPr>
          <w:sz w:val="22"/>
          <w:szCs w:val="22"/>
        </w:rPr>
      </w:pPr>
      <w:r>
        <w:rPr>
          <w:sz w:val="22"/>
          <w:szCs w:val="22"/>
        </w:rPr>
        <w:t>Ostateczny termin dostawy wyposażenia wraz z montażem nie może przekroczyć 22 sierpnia 2018 r.</w:t>
      </w:r>
    </w:p>
    <w:p w:rsidR="00A80ECA" w:rsidRPr="00A80ECA" w:rsidRDefault="00A80ECA" w:rsidP="00A80ECA">
      <w:pPr>
        <w:pStyle w:val="Tekstpodstawowy"/>
        <w:ind w:left="426"/>
        <w:rPr>
          <w:sz w:val="22"/>
          <w:szCs w:val="22"/>
        </w:rPr>
      </w:pPr>
    </w:p>
    <w:p w:rsidR="00597A38" w:rsidRPr="00A80ECA" w:rsidRDefault="00597A38" w:rsidP="00F20A39">
      <w:pPr>
        <w:autoSpaceDE w:val="0"/>
        <w:autoSpaceDN w:val="0"/>
        <w:adjustRightInd w:val="0"/>
        <w:spacing w:after="0" w:line="240" w:lineRule="auto"/>
        <w:ind w:firstLine="0"/>
        <w:jc w:val="center"/>
        <w:rPr>
          <w:rFonts w:ascii="Times New Roman" w:hAnsi="Times New Roman" w:cs="Times New Roman"/>
          <w:sz w:val="22"/>
          <w:szCs w:val="22"/>
        </w:rPr>
      </w:pPr>
      <w:r w:rsidRPr="00A80ECA">
        <w:rPr>
          <w:rFonts w:ascii="Times New Roman" w:hAnsi="Times New Roman" w:cs="Times New Roman"/>
          <w:sz w:val="22"/>
          <w:szCs w:val="22"/>
        </w:rPr>
        <w:t>§ 4</w:t>
      </w:r>
    </w:p>
    <w:p w:rsidR="00597A38" w:rsidRPr="00A80ECA" w:rsidRDefault="00597A38" w:rsidP="00A80ECA">
      <w:pPr>
        <w:pStyle w:val="Akapitzlist"/>
        <w:numPr>
          <w:ilvl w:val="3"/>
          <w:numId w:val="5"/>
        </w:numPr>
        <w:tabs>
          <w:tab w:val="left" w:pos="142"/>
        </w:tabs>
        <w:autoSpaceDE w:val="0"/>
        <w:autoSpaceDN w:val="0"/>
        <w:adjustRightInd w:val="0"/>
        <w:spacing w:after="0" w:line="240" w:lineRule="auto"/>
        <w:ind w:left="426"/>
        <w:rPr>
          <w:rFonts w:ascii="Times New Roman" w:hAnsi="Times New Roman" w:cs="Times New Roman"/>
          <w:sz w:val="22"/>
          <w:szCs w:val="22"/>
        </w:rPr>
      </w:pPr>
      <w:r w:rsidRPr="00A80ECA">
        <w:rPr>
          <w:rFonts w:ascii="Times New Roman" w:hAnsi="Times New Roman" w:cs="Times New Roman"/>
          <w:sz w:val="22"/>
          <w:szCs w:val="22"/>
        </w:rPr>
        <w:t>Wykonawca ponosi odpowiedzialność za wszelkie szkod</w:t>
      </w:r>
      <w:r w:rsidR="00A80ECA" w:rsidRPr="00A80ECA">
        <w:rPr>
          <w:rFonts w:ascii="Times New Roman" w:hAnsi="Times New Roman" w:cs="Times New Roman"/>
          <w:sz w:val="22"/>
          <w:szCs w:val="22"/>
        </w:rPr>
        <w:t xml:space="preserve">y, w tym przypadkową utratę lub </w:t>
      </w:r>
      <w:r w:rsidRPr="00A80ECA">
        <w:rPr>
          <w:rFonts w:ascii="Times New Roman" w:hAnsi="Times New Roman" w:cs="Times New Roman"/>
          <w:sz w:val="22"/>
          <w:szCs w:val="22"/>
        </w:rPr>
        <w:t xml:space="preserve">uszkodzenie </w:t>
      </w:r>
      <w:r w:rsidR="00F20A39" w:rsidRPr="00A80ECA">
        <w:rPr>
          <w:rFonts w:ascii="Times New Roman" w:hAnsi="Times New Roman" w:cs="Times New Roman"/>
          <w:sz w:val="22"/>
          <w:szCs w:val="22"/>
        </w:rPr>
        <w:t>wyposażenia</w:t>
      </w:r>
      <w:r w:rsidRPr="00A80ECA">
        <w:rPr>
          <w:rFonts w:ascii="Times New Roman" w:hAnsi="Times New Roman" w:cs="Times New Roman"/>
          <w:sz w:val="22"/>
          <w:szCs w:val="22"/>
        </w:rPr>
        <w:t xml:space="preserve"> do czasu jego wydania Zamawiającemu. </w:t>
      </w:r>
    </w:p>
    <w:p w:rsidR="00597A38" w:rsidRPr="00A80ECA" w:rsidRDefault="00F20A39" w:rsidP="00A80ECA">
      <w:pPr>
        <w:pStyle w:val="Akapitzlist"/>
        <w:numPr>
          <w:ilvl w:val="0"/>
          <w:numId w:val="5"/>
        </w:numPr>
        <w:autoSpaceDE w:val="0"/>
        <w:autoSpaceDN w:val="0"/>
        <w:adjustRightInd w:val="0"/>
        <w:spacing w:after="0" w:line="240" w:lineRule="auto"/>
        <w:ind w:left="426"/>
        <w:rPr>
          <w:rFonts w:ascii="Times New Roman" w:hAnsi="Times New Roman" w:cs="Times New Roman"/>
          <w:sz w:val="22"/>
          <w:szCs w:val="22"/>
        </w:rPr>
      </w:pPr>
      <w:r w:rsidRPr="00A80ECA">
        <w:rPr>
          <w:rFonts w:ascii="Times New Roman" w:hAnsi="Times New Roman" w:cs="Times New Roman"/>
          <w:sz w:val="22"/>
          <w:szCs w:val="22"/>
        </w:rPr>
        <w:t>Wraz z wyposażeniem</w:t>
      </w:r>
      <w:r w:rsidR="00597A38" w:rsidRPr="00A80ECA">
        <w:rPr>
          <w:rFonts w:ascii="Times New Roman" w:hAnsi="Times New Roman" w:cs="Times New Roman"/>
          <w:sz w:val="22"/>
          <w:szCs w:val="22"/>
        </w:rPr>
        <w:t xml:space="preserve"> dostarczone zostaną instrukcje obsługi w języku polskim oraz dokumenty gwarancyjne. </w:t>
      </w:r>
    </w:p>
    <w:p w:rsidR="00597A38" w:rsidRPr="00A80ECA" w:rsidRDefault="00597A38" w:rsidP="00A80ECA">
      <w:pPr>
        <w:pStyle w:val="Akapitzlist"/>
        <w:numPr>
          <w:ilvl w:val="0"/>
          <w:numId w:val="5"/>
        </w:numPr>
        <w:autoSpaceDE w:val="0"/>
        <w:autoSpaceDN w:val="0"/>
        <w:adjustRightInd w:val="0"/>
        <w:spacing w:after="0" w:line="240" w:lineRule="auto"/>
        <w:ind w:left="426"/>
        <w:rPr>
          <w:rFonts w:ascii="Times New Roman" w:hAnsi="Times New Roman" w:cs="Times New Roman"/>
          <w:i/>
          <w:iCs/>
          <w:sz w:val="22"/>
          <w:szCs w:val="22"/>
        </w:rPr>
      </w:pPr>
      <w:r w:rsidRPr="00A80ECA">
        <w:rPr>
          <w:rFonts w:ascii="Times New Roman" w:hAnsi="Times New Roman" w:cs="Times New Roman"/>
          <w:sz w:val="22"/>
          <w:szCs w:val="22"/>
        </w:rPr>
        <w:t>Wykonawca zgłosi zamawiającemu gotowość dostarczenia przedmiotu umowy z co najmniej dwudniowym wyprzedzeniem, podając proponowaną datę i godzinę dostarczenia podmiotu dostaw,</w:t>
      </w:r>
      <w:r w:rsidR="00A80ECA" w:rsidRPr="00A80ECA">
        <w:rPr>
          <w:rFonts w:ascii="Times New Roman" w:hAnsi="Times New Roman" w:cs="Times New Roman"/>
          <w:sz w:val="22"/>
          <w:szCs w:val="22"/>
        </w:rPr>
        <w:t xml:space="preserve"> poprzez kontakt telefoniczny </w:t>
      </w:r>
      <w:r w:rsidRPr="00A80ECA">
        <w:rPr>
          <w:rFonts w:ascii="Times New Roman" w:hAnsi="Times New Roman" w:cs="Times New Roman"/>
          <w:sz w:val="22"/>
          <w:szCs w:val="22"/>
        </w:rPr>
        <w:t>lub poczty elektronicznej</w:t>
      </w:r>
      <w:r w:rsidR="00A80ECA" w:rsidRPr="00A80ECA">
        <w:rPr>
          <w:rFonts w:ascii="Times New Roman" w:hAnsi="Times New Roman" w:cs="Times New Roman"/>
          <w:sz w:val="22"/>
          <w:szCs w:val="22"/>
        </w:rPr>
        <w:t>.</w:t>
      </w:r>
    </w:p>
    <w:p w:rsidR="00597A38" w:rsidRPr="00A80ECA" w:rsidRDefault="00597A38" w:rsidP="00A80ECA">
      <w:pPr>
        <w:pStyle w:val="Akapitzlist"/>
        <w:numPr>
          <w:ilvl w:val="0"/>
          <w:numId w:val="5"/>
        </w:numPr>
        <w:autoSpaceDE w:val="0"/>
        <w:autoSpaceDN w:val="0"/>
        <w:adjustRightInd w:val="0"/>
        <w:spacing w:after="0" w:line="240" w:lineRule="auto"/>
        <w:ind w:left="426"/>
        <w:rPr>
          <w:rFonts w:ascii="Times New Roman" w:hAnsi="Times New Roman" w:cs="Times New Roman"/>
          <w:sz w:val="22"/>
          <w:szCs w:val="22"/>
        </w:rPr>
      </w:pPr>
      <w:r w:rsidRPr="00A80ECA">
        <w:rPr>
          <w:rFonts w:ascii="Times New Roman" w:hAnsi="Times New Roman" w:cs="Times New Roman"/>
          <w:sz w:val="22"/>
          <w:szCs w:val="22"/>
        </w:rPr>
        <w:t xml:space="preserve">W dniu dostawy zostanie ona potwierdzona protokołem odbioru ilościowego przez przedstawicieli Zamawiającego i Wykonawcy. Odbiór ilościowy będzie polegał na sprawdzeniu zgodności ilości i rodzaju dostarczonego </w:t>
      </w:r>
      <w:r w:rsidR="00F20A39" w:rsidRPr="00A80ECA">
        <w:rPr>
          <w:rFonts w:ascii="Times New Roman" w:hAnsi="Times New Roman" w:cs="Times New Roman"/>
          <w:sz w:val="22"/>
          <w:szCs w:val="22"/>
        </w:rPr>
        <w:t>wyposażenia</w:t>
      </w:r>
      <w:r w:rsidRPr="00A80ECA">
        <w:rPr>
          <w:rFonts w:ascii="Times New Roman" w:hAnsi="Times New Roman" w:cs="Times New Roman"/>
          <w:sz w:val="22"/>
          <w:szCs w:val="22"/>
        </w:rPr>
        <w:t xml:space="preserve"> z umową. </w:t>
      </w:r>
    </w:p>
    <w:p w:rsidR="00597A38" w:rsidRPr="00A80ECA" w:rsidRDefault="00597A38" w:rsidP="00A80ECA">
      <w:pPr>
        <w:pStyle w:val="Akapitzlist"/>
        <w:numPr>
          <w:ilvl w:val="0"/>
          <w:numId w:val="5"/>
        </w:numPr>
        <w:autoSpaceDE w:val="0"/>
        <w:autoSpaceDN w:val="0"/>
        <w:adjustRightInd w:val="0"/>
        <w:spacing w:after="0" w:line="240" w:lineRule="auto"/>
        <w:ind w:left="426"/>
        <w:rPr>
          <w:rFonts w:ascii="Times New Roman" w:hAnsi="Times New Roman" w:cs="Times New Roman"/>
          <w:sz w:val="22"/>
          <w:szCs w:val="22"/>
        </w:rPr>
      </w:pPr>
      <w:r w:rsidRPr="00A80ECA">
        <w:rPr>
          <w:rFonts w:ascii="Times New Roman" w:hAnsi="Times New Roman" w:cs="Times New Roman"/>
          <w:sz w:val="22"/>
          <w:szCs w:val="22"/>
        </w:rPr>
        <w:t xml:space="preserve">W przypadku niezgodności dostarczonego </w:t>
      </w:r>
      <w:r w:rsidR="00F20A39" w:rsidRPr="00A80ECA">
        <w:rPr>
          <w:rFonts w:ascii="Times New Roman" w:hAnsi="Times New Roman" w:cs="Times New Roman"/>
          <w:sz w:val="22"/>
          <w:szCs w:val="22"/>
        </w:rPr>
        <w:t>wyposażenia</w:t>
      </w:r>
      <w:r w:rsidR="001E5F23">
        <w:rPr>
          <w:rFonts w:ascii="Times New Roman" w:hAnsi="Times New Roman" w:cs="Times New Roman"/>
          <w:sz w:val="22"/>
          <w:szCs w:val="22"/>
        </w:rPr>
        <w:t xml:space="preserve"> z ofertą</w:t>
      </w:r>
      <w:r w:rsidRPr="00A80ECA">
        <w:rPr>
          <w:rFonts w:ascii="Times New Roman" w:hAnsi="Times New Roman" w:cs="Times New Roman"/>
          <w:sz w:val="22"/>
          <w:szCs w:val="22"/>
        </w:rPr>
        <w:t xml:space="preserve"> Wykonawcy, Zamawiający odmówi odbioru dostawy, a czynność sporządzenia protokołu ilościowego zostanie zawieszona do czasu wykonania dostawy w sposób zgodny z umową, z uwzględnieniem konsekwencji </w:t>
      </w:r>
      <w:r w:rsidRPr="00377D65">
        <w:rPr>
          <w:rFonts w:ascii="Times New Roman" w:hAnsi="Times New Roman" w:cs="Times New Roman"/>
          <w:sz w:val="22"/>
          <w:szCs w:val="22"/>
        </w:rPr>
        <w:t>§7ust.1pkt 2).</w:t>
      </w:r>
      <w:r w:rsidRPr="00A80ECA">
        <w:rPr>
          <w:rFonts w:ascii="Times New Roman" w:hAnsi="Times New Roman" w:cs="Times New Roman"/>
          <w:sz w:val="22"/>
          <w:szCs w:val="22"/>
        </w:rPr>
        <w:t xml:space="preserve"> </w:t>
      </w:r>
    </w:p>
    <w:p w:rsidR="00597A38" w:rsidRPr="00A80ECA" w:rsidRDefault="00597A38" w:rsidP="00A80ECA">
      <w:pPr>
        <w:pStyle w:val="Akapitzlist"/>
        <w:numPr>
          <w:ilvl w:val="0"/>
          <w:numId w:val="5"/>
        </w:numPr>
        <w:autoSpaceDE w:val="0"/>
        <w:autoSpaceDN w:val="0"/>
        <w:adjustRightInd w:val="0"/>
        <w:spacing w:after="0" w:line="240" w:lineRule="auto"/>
        <w:ind w:left="426"/>
        <w:rPr>
          <w:rFonts w:ascii="Times New Roman" w:hAnsi="Times New Roman" w:cs="Times New Roman"/>
          <w:sz w:val="22"/>
          <w:szCs w:val="22"/>
        </w:rPr>
      </w:pPr>
      <w:r w:rsidRPr="00A80ECA">
        <w:rPr>
          <w:rFonts w:ascii="Times New Roman" w:hAnsi="Times New Roman" w:cs="Times New Roman"/>
          <w:sz w:val="22"/>
          <w:szCs w:val="22"/>
        </w:rPr>
        <w:t xml:space="preserve">Zamawiający dokona odbioru </w:t>
      </w:r>
      <w:r w:rsidR="00F20A39" w:rsidRPr="00A80ECA">
        <w:rPr>
          <w:rFonts w:ascii="Times New Roman" w:hAnsi="Times New Roman" w:cs="Times New Roman"/>
          <w:sz w:val="22"/>
          <w:szCs w:val="22"/>
        </w:rPr>
        <w:t>wyposażenia</w:t>
      </w:r>
      <w:r w:rsidRPr="00A80ECA">
        <w:rPr>
          <w:rFonts w:ascii="Times New Roman" w:hAnsi="Times New Roman" w:cs="Times New Roman"/>
          <w:sz w:val="22"/>
          <w:szCs w:val="22"/>
        </w:rPr>
        <w:t xml:space="preserve"> pod względem ilościowym w dniu jego dostarczenia, natomiast odbioru jakościowego w terminie do 6 dni roboczych od daty jego dostarczenia, tj. </w:t>
      </w:r>
      <w:r w:rsidR="001E5F23">
        <w:rPr>
          <w:rFonts w:ascii="Times New Roman" w:hAnsi="Times New Roman" w:cs="Times New Roman"/>
          <w:sz w:val="22"/>
          <w:szCs w:val="22"/>
        </w:rPr>
        <w:br/>
      </w:r>
      <w:r w:rsidRPr="00A80ECA">
        <w:rPr>
          <w:rFonts w:ascii="Times New Roman" w:hAnsi="Times New Roman" w:cs="Times New Roman"/>
          <w:sz w:val="22"/>
          <w:szCs w:val="22"/>
        </w:rPr>
        <w:t xml:space="preserve">od daty odbioru ilościowego. Zamawiający dokona odbioru jakościowego dostarczonego </w:t>
      </w:r>
      <w:r w:rsidR="00F20A39" w:rsidRPr="00A80ECA">
        <w:rPr>
          <w:rFonts w:ascii="Times New Roman" w:hAnsi="Times New Roman" w:cs="Times New Roman"/>
          <w:sz w:val="22"/>
          <w:szCs w:val="22"/>
        </w:rPr>
        <w:t>wyposażenia</w:t>
      </w:r>
      <w:r w:rsidRPr="00A80ECA">
        <w:rPr>
          <w:rFonts w:ascii="Times New Roman" w:hAnsi="Times New Roman" w:cs="Times New Roman"/>
          <w:sz w:val="22"/>
          <w:szCs w:val="22"/>
        </w:rPr>
        <w:t xml:space="preserve"> w zakresie zgodności jego parametrów z opisem przedmiotu zamówienia i złożoną ofertą. </w:t>
      </w:r>
    </w:p>
    <w:p w:rsidR="00A80ECA" w:rsidRPr="00A80ECA" w:rsidRDefault="00597A38" w:rsidP="00A80ECA">
      <w:pPr>
        <w:pStyle w:val="Akapitzlist"/>
        <w:numPr>
          <w:ilvl w:val="0"/>
          <w:numId w:val="5"/>
        </w:numPr>
        <w:autoSpaceDE w:val="0"/>
        <w:autoSpaceDN w:val="0"/>
        <w:adjustRightInd w:val="0"/>
        <w:spacing w:after="0" w:line="240" w:lineRule="auto"/>
        <w:ind w:left="426"/>
        <w:rPr>
          <w:rFonts w:ascii="Times New Roman" w:hAnsi="Times New Roman" w:cs="Times New Roman"/>
          <w:sz w:val="22"/>
          <w:szCs w:val="22"/>
        </w:rPr>
      </w:pPr>
      <w:r w:rsidRPr="00A80ECA">
        <w:rPr>
          <w:rFonts w:ascii="Times New Roman" w:hAnsi="Times New Roman" w:cs="Times New Roman"/>
          <w:sz w:val="22"/>
          <w:szCs w:val="22"/>
        </w:rPr>
        <w:t xml:space="preserve">W przypadku, w którym Zamawiający podczas sporządzania odbioru jakościowego stwierdzi niezgodność parametrów z minimalnymi wymogami zawartymi </w:t>
      </w:r>
      <w:r w:rsidR="001E5F23">
        <w:rPr>
          <w:rFonts w:ascii="Times New Roman" w:hAnsi="Times New Roman" w:cs="Times New Roman"/>
          <w:sz w:val="22"/>
          <w:szCs w:val="22"/>
        </w:rPr>
        <w:t>w SIWZ i z</w:t>
      </w:r>
      <w:r w:rsidRPr="00A80ECA">
        <w:rPr>
          <w:rFonts w:ascii="Times New Roman" w:hAnsi="Times New Roman" w:cs="Times New Roman"/>
          <w:sz w:val="22"/>
          <w:szCs w:val="22"/>
        </w:rPr>
        <w:t>ałącznik</w:t>
      </w:r>
      <w:r w:rsidR="001E5F23">
        <w:rPr>
          <w:rFonts w:ascii="Times New Roman" w:hAnsi="Times New Roman" w:cs="Times New Roman"/>
          <w:sz w:val="22"/>
          <w:szCs w:val="22"/>
        </w:rPr>
        <w:t>u</w:t>
      </w:r>
      <w:r w:rsidRPr="00A80ECA">
        <w:rPr>
          <w:rFonts w:ascii="Times New Roman" w:hAnsi="Times New Roman" w:cs="Times New Roman"/>
          <w:sz w:val="22"/>
          <w:szCs w:val="22"/>
        </w:rPr>
        <w:t xml:space="preserve"> Nr</w:t>
      </w:r>
      <w:r w:rsidR="001E5F23">
        <w:rPr>
          <w:rFonts w:ascii="Times New Roman" w:hAnsi="Times New Roman" w:cs="Times New Roman"/>
          <w:sz w:val="22"/>
          <w:szCs w:val="22"/>
        </w:rPr>
        <w:t xml:space="preserve"> 2</w:t>
      </w:r>
      <w:r w:rsidRPr="00A80ECA">
        <w:rPr>
          <w:rFonts w:ascii="Times New Roman" w:hAnsi="Times New Roman" w:cs="Times New Roman"/>
          <w:sz w:val="22"/>
          <w:szCs w:val="22"/>
        </w:rPr>
        <w:t xml:space="preserve"> do niniejszej umowy, Zamawiający odmówi odbioru jakościowego; czynność sporządzenia protokołu jakościowego zostanie zawieszona do czasu wykonania dostawy w sposób zgodny </w:t>
      </w:r>
      <w:r w:rsidR="001E5F23">
        <w:rPr>
          <w:rFonts w:ascii="Times New Roman" w:hAnsi="Times New Roman" w:cs="Times New Roman"/>
          <w:sz w:val="22"/>
          <w:szCs w:val="22"/>
        </w:rPr>
        <w:br/>
      </w:r>
      <w:r w:rsidRPr="00A80ECA">
        <w:rPr>
          <w:rFonts w:ascii="Times New Roman" w:hAnsi="Times New Roman" w:cs="Times New Roman"/>
          <w:sz w:val="22"/>
          <w:szCs w:val="22"/>
        </w:rPr>
        <w:t xml:space="preserve">z umową, z uwzględnieniem konsekwencji  z  </w:t>
      </w:r>
      <w:r w:rsidRPr="00377D65">
        <w:rPr>
          <w:rFonts w:ascii="Times New Roman" w:hAnsi="Times New Roman" w:cs="Times New Roman"/>
          <w:sz w:val="22"/>
          <w:szCs w:val="22"/>
        </w:rPr>
        <w:t xml:space="preserve">paragrafu </w:t>
      </w:r>
      <w:r w:rsidR="00377D65" w:rsidRPr="00377D65">
        <w:rPr>
          <w:rFonts w:ascii="Times New Roman" w:hAnsi="Times New Roman" w:cs="Times New Roman"/>
          <w:sz w:val="22"/>
          <w:szCs w:val="22"/>
        </w:rPr>
        <w:t>7</w:t>
      </w:r>
      <w:r w:rsidRPr="00377D65">
        <w:rPr>
          <w:rFonts w:ascii="Times New Roman" w:hAnsi="Times New Roman" w:cs="Times New Roman"/>
          <w:sz w:val="22"/>
          <w:szCs w:val="22"/>
        </w:rPr>
        <w:t xml:space="preserve"> ust.1 pkt 2).</w:t>
      </w:r>
      <w:r w:rsidRPr="00A80ECA">
        <w:rPr>
          <w:rFonts w:ascii="Times New Roman" w:hAnsi="Times New Roman" w:cs="Times New Roman"/>
          <w:sz w:val="22"/>
          <w:szCs w:val="22"/>
        </w:rPr>
        <w:t xml:space="preserve"> </w:t>
      </w:r>
    </w:p>
    <w:p w:rsidR="00A80ECA" w:rsidRPr="00A80ECA" w:rsidRDefault="00A80ECA" w:rsidP="00A80ECA">
      <w:pPr>
        <w:pStyle w:val="Akapitzlist"/>
        <w:numPr>
          <w:ilvl w:val="0"/>
          <w:numId w:val="5"/>
        </w:numPr>
        <w:autoSpaceDE w:val="0"/>
        <w:autoSpaceDN w:val="0"/>
        <w:adjustRightInd w:val="0"/>
        <w:spacing w:after="0" w:line="240" w:lineRule="auto"/>
        <w:ind w:left="426"/>
        <w:rPr>
          <w:rFonts w:ascii="Times New Roman" w:hAnsi="Times New Roman" w:cs="Times New Roman"/>
          <w:sz w:val="22"/>
          <w:szCs w:val="22"/>
        </w:rPr>
      </w:pPr>
      <w:r w:rsidRPr="00A80ECA">
        <w:rPr>
          <w:rFonts w:ascii="Times New Roman" w:hAnsi="Times New Roman" w:cs="Times New Roman"/>
          <w:sz w:val="22"/>
          <w:szCs w:val="22"/>
        </w:rPr>
        <w:t xml:space="preserve">Wymogi materiałowe: </w:t>
      </w:r>
    </w:p>
    <w:p w:rsidR="00A80ECA" w:rsidRPr="00A80ECA" w:rsidRDefault="00A80ECA" w:rsidP="00A80ECA">
      <w:pPr>
        <w:pStyle w:val="Tekstpodstawowy"/>
        <w:numPr>
          <w:ilvl w:val="0"/>
          <w:numId w:val="7"/>
        </w:numPr>
        <w:ind w:left="851"/>
        <w:rPr>
          <w:sz w:val="22"/>
          <w:szCs w:val="22"/>
        </w:rPr>
      </w:pPr>
      <w:r w:rsidRPr="00A80ECA">
        <w:rPr>
          <w:sz w:val="22"/>
          <w:szCs w:val="22"/>
        </w:rPr>
        <w:t xml:space="preserve">Materiały i surowce użyte do wykonania wyposażenia winny być wysokiej jakości i trwałości zgodnie z wymogami Polskich Norm, Sanepidu oraz </w:t>
      </w:r>
      <w:proofErr w:type="spellStart"/>
      <w:r w:rsidRPr="00A80ECA">
        <w:rPr>
          <w:sz w:val="22"/>
          <w:szCs w:val="22"/>
        </w:rPr>
        <w:t>P-poż</w:t>
      </w:r>
      <w:proofErr w:type="spellEnd"/>
      <w:r w:rsidRPr="00A80ECA">
        <w:rPr>
          <w:sz w:val="22"/>
          <w:szCs w:val="22"/>
        </w:rPr>
        <w:t>. Materiał użyty do wyrobu mebli – zgodnie z treścią załączników nr 2a 2b i 2c do SIWZ.</w:t>
      </w:r>
    </w:p>
    <w:p w:rsidR="00A80ECA" w:rsidRPr="00A80ECA" w:rsidRDefault="00A80ECA" w:rsidP="00A80ECA">
      <w:pPr>
        <w:pStyle w:val="Tekstpodstawowy"/>
        <w:numPr>
          <w:ilvl w:val="0"/>
          <w:numId w:val="7"/>
        </w:numPr>
        <w:ind w:left="851"/>
        <w:rPr>
          <w:sz w:val="22"/>
          <w:szCs w:val="22"/>
        </w:rPr>
      </w:pPr>
      <w:r w:rsidRPr="00A80ECA">
        <w:rPr>
          <w:sz w:val="22"/>
          <w:szCs w:val="22"/>
        </w:rPr>
        <w:t xml:space="preserve">Korpusy i fronty mebli o grubości minimum 18 mm, blaty o grubości minimum </w:t>
      </w:r>
      <w:r w:rsidRPr="00A80ECA">
        <w:rPr>
          <w:sz w:val="22"/>
          <w:szCs w:val="22"/>
        </w:rPr>
        <w:br/>
        <w:t xml:space="preserve">25 </w:t>
      </w:r>
      <w:proofErr w:type="spellStart"/>
      <w:r w:rsidRPr="00A80ECA">
        <w:rPr>
          <w:sz w:val="22"/>
          <w:szCs w:val="22"/>
        </w:rPr>
        <w:t>mm</w:t>
      </w:r>
      <w:proofErr w:type="spellEnd"/>
      <w:r w:rsidRPr="00A80ECA">
        <w:rPr>
          <w:sz w:val="22"/>
          <w:szCs w:val="22"/>
        </w:rPr>
        <w:t>.</w:t>
      </w:r>
    </w:p>
    <w:p w:rsidR="00A80ECA" w:rsidRPr="00A80ECA" w:rsidRDefault="00A80ECA" w:rsidP="00A80ECA">
      <w:pPr>
        <w:pStyle w:val="Tekstpodstawowy"/>
        <w:numPr>
          <w:ilvl w:val="0"/>
          <w:numId w:val="7"/>
        </w:numPr>
        <w:ind w:left="851"/>
        <w:rPr>
          <w:sz w:val="22"/>
          <w:szCs w:val="22"/>
        </w:rPr>
      </w:pPr>
      <w:r w:rsidRPr="00A80ECA">
        <w:rPr>
          <w:sz w:val="22"/>
          <w:szCs w:val="22"/>
        </w:rPr>
        <w:t xml:space="preserve">Obrzeża mebli okleinowane PCV minimum gr. 2 </w:t>
      </w:r>
      <w:proofErr w:type="spellStart"/>
      <w:r w:rsidRPr="00A80ECA">
        <w:rPr>
          <w:sz w:val="22"/>
          <w:szCs w:val="22"/>
        </w:rPr>
        <w:t>mm</w:t>
      </w:r>
      <w:proofErr w:type="spellEnd"/>
      <w:r w:rsidRPr="00A80ECA">
        <w:rPr>
          <w:sz w:val="22"/>
          <w:szCs w:val="22"/>
        </w:rPr>
        <w:t>.</w:t>
      </w:r>
    </w:p>
    <w:p w:rsidR="00A80ECA" w:rsidRPr="00A80ECA" w:rsidRDefault="00A80ECA" w:rsidP="00A80ECA">
      <w:pPr>
        <w:pStyle w:val="Tekstpodstawowy"/>
        <w:numPr>
          <w:ilvl w:val="0"/>
          <w:numId w:val="7"/>
        </w:numPr>
        <w:ind w:left="851"/>
        <w:rPr>
          <w:sz w:val="22"/>
          <w:szCs w:val="22"/>
        </w:rPr>
      </w:pPr>
      <w:r w:rsidRPr="00A80ECA">
        <w:rPr>
          <w:sz w:val="22"/>
          <w:szCs w:val="22"/>
        </w:rPr>
        <w:t>Zawiasy drzwiczek mebli – puszkowe samozamykające się.</w:t>
      </w:r>
    </w:p>
    <w:p w:rsidR="00A80ECA" w:rsidRPr="00A80ECA" w:rsidRDefault="00A80ECA" w:rsidP="00A80ECA">
      <w:pPr>
        <w:pStyle w:val="Tekstpodstawowy"/>
        <w:numPr>
          <w:ilvl w:val="0"/>
          <w:numId w:val="7"/>
        </w:numPr>
        <w:ind w:left="851"/>
        <w:rPr>
          <w:sz w:val="22"/>
          <w:szCs w:val="22"/>
        </w:rPr>
      </w:pPr>
      <w:r w:rsidRPr="00A80ECA">
        <w:rPr>
          <w:sz w:val="22"/>
          <w:szCs w:val="22"/>
        </w:rPr>
        <w:lastRenderedPageBreak/>
        <w:t xml:space="preserve">Podane w załącznikach nr 2a 2b i 2c do SIWZ wymiary mebli mogą różnić się </w:t>
      </w:r>
      <w:r w:rsidRPr="00A80ECA">
        <w:rPr>
          <w:sz w:val="22"/>
          <w:szCs w:val="22"/>
        </w:rPr>
        <w:br/>
        <w:t>o ±5%. Inne odchylenia od wskazań SIWZ wymagają zgody Zamawiającego.</w:t>
      </w:r>
    </w:p>
    <w:p w:rsidR="00A80ECA" w:rsidRPr="00A80ECA" w:rsidRDefault="001E5F23" w:rsidP="00A80ECA">
      <w:pPr>
        <w:pStyle w:val="Tekstpodstawowy"/>
        <w:numPr>
          <w:ilvl w:val="0"/>
          <w:numId w:val="5"/>
        </w:numPr>
        <w:ind w:left="426"/>
        <w:rPr>
          <w:sz w:val="22"/>
          <w:szCs w:val="22"/>
        </w:rPr>
      </w:pPr>
      <w:r>
        <w:rPr>
          <w:sz w:val="22"/>
          <w:szCs w:val="22"/>
        </w:rPr>
        <w:t>D</w:t>
      </w:r>
      <w:r w:rsidR="00A80ECA" w:rsidRPr="00A80ECA">
        <w:rPr>
          <w:sz w:val="22"/>
          <w:szCs w:val="22"/>
        </w:rPr>
        <w:t xml:space="preserve">ostarczone meble winny być w większości skręcone przed dostarczeniem ich Zamawiającemu. Dopuszcza się skręcanie na placu budowy budynku oświatowego jedynie tych mebli, których dostarczenie w całości było by obciążone znacznym ryzykiem ich uszkodzenia. Nie dopuszcza się skręcania całości wyposażenia na placu budowy </w:t>
      </w:r>
      <w:r w:rsidR="00A80ECA" w:rsidRPr="00A80ECA">
        <w:rPr>
          <w:i/>
          <w:sz w:val="22"/>
          <w:szCs w:val="22"/>
        </w:rPr>
        <w:t>(dotyczy części I zamówienia).</w:t>
      </w:r>
    </w:p>
    <w:p w:rsidR="00A80ECA" w:rsidRPr="00A80ECA" w:rsidRDefault="00A80ECA" w:rsidP="00A80ECA">
      <w:pPr>
        <w:pStyle w:val="Tekstpodstawowy"/>
        <w:numPr>
          <w:ilvl w:val="0"/>
          <w:numId w:val="5"/>
        </w:numPr>
        <w:ind w:left="426"/>
        <w:rPr>
          <w:sz w:val="22"/>
          <w:szCs w:val="22"/>
        </w:rPr>
      </w:pPr>
      <w:r w:rsidRPr="00A80ECA">
        <w:rPr>
          <w:sz w:val="22"/>
          <w:szCs w:val="22"/>
        </w:rPr>
        <w:t>Wykonawca zapewnia, że dostarczony sprzęt jest fabrycznie nowy, kompletny i sprawny, nie posiada wad fizycznych i prawnych oraz został wprowadzony do obrotu zgodnie z aktami prawnymi wdrażającymi Dyrektywy Nowego Podejścia co potwierdza oznaczenie CE (o ile ma zastosowanie), zgodnie z ustawą z dnia 30 sierpnia 2002 r. o systemie oceny zgodności (tekst jedn. Dz. U. z 2017 r. poz. 1226) oraz rozporządzeniem Ministra Gospodarki z dnia 2 czerwca 2016 r. w sprawie wymagań dla sprzętu elektrycznego (Dz. U. 2016, poz. 806).</w:t>
      </w:r>
    </w:p>
    <w:p w:rsidR="00A80ECA" w:rsidRPr="00A80ECA" w:rsidRDefault="00A80ECA" w:rsidP="00A80ECA">
      <w:pPr>
        <w:pStyle w:val="Tekstpodstawowy"/>
        <w:numPr>
          <w:ilvl w:val="0"/>
          <w:numId w:val="5"/>
        </w:numPr>
        <w:ind w:left="426"/>
        <w:rPr>
          <w:sz w:val="22"/>
          <w:szCs w:val="22"/>
        </w:rPr>
      </w:pPr>
      <w:r w:rsidRPr="00A80ECA">
        <w:rPr>
          <w:sz w:val="22"/>
          <w:szCs w:val="22"/>
        </w:rPr>
        <w:t xml:space="preserve">Wykonawca zapewnia, że dostarczone oprogramowanie </w:t>
      </w:r>
      <w:r w:rsidRPr="00A80ECA">
        <w:rPr>
          <w:i/>
          <w:sz w:val="22"/>
          <w:szCs w:val="22"/>
        </w:rPr>
        <w:t>(dotyczy części II zamówienia):</w:t>
      </w:r>
    </w:p>
    <w:p w:rsidR="00A80ECA" w:rsidRPr="00A80ECA" w:rsidRDefault="00A80ECA" w:rsidP="00A80ECA">
      <w:pPr>
        <w:pStyle w:val="Akapitzlist"/>
        <w:numPr>
          <w:ilvl w:val="0"/>
          <w:numId w:val="8"/>
        </w:numPr>
        <w:spacing w:after="0" w:line="240" w:lineRule="auto"/>
        <w:rPr>
          <w:rFonts w:ascii="Times New Roman" w:hAnsi="Times New Roman" w:cs="Times New Roman"/>
          <w:sz w:val="22"/>
          <w:szCs w:val="22"/>
        </w:rPr>
      </w:pPr>
      <w:r w:rsidRPr="00A80ECA">
        <w:rPr>
          <w:rFonts w:ascii="Times New Roman" w:hAnsi="Times New Roman" w:cs="Times New Roman"/>
          <w:sz w:val="22"/>
          <w:szCs w:val="22"/>
        </w:rPr>
        <w:t>Pochodzi z legalnego źródła i posiada wszystkie składniki potwierdzające legalność ich pochodzenia (np. oryginalne opakowanie, oryginalny nośnik, umowa licencyjna, klucz dostępu itp.)</w:t>
      </w:r>
    </w:p>
    <w:p w:rsidR="00A80ECA" w:rsidRPr="00A80ECA" w:rsidRDefault="00A80ECA" w:rsidP="00A80ECA">
      <w:pPr>
        <w:pStyle w:val="Akapitzlist"/>
        <w:numPr>
          <w:ilvl w:val="0"/>
          <w:numId w:val="8"/>
        </w:numPr>
        <w:spacing w:after="0" w:line="240" w:lineRule="auto"/>
        <w:rPr>
          <w:rFonts w:ascii="Times New Roman" w:hAnsi="Times New Roman" w:cs="Times New Roman"/>
          <w:sz w:val="22"/>
          <w:szCs w:val="22"/>
        </w:rPr>
      </w:pPr>
      <w:r w:rsidRPr="00A80ECA">
        <w:rPr>
          <w:rFonts w:ascii="Times New Roman" w:hAnsi="Times New Roman" w:cs="Times New Roman"/>
          <w:sz w:val="22"/>
          <w:szCs w:val="22"/>
        </w:rPr>
        <w:t xml:space="preserve">Nie narusza ustawy z dnia 4 lutego 1994 r. o prawie autorskim i prawach pokrewnych </w:t>
      </w:r>
      <w:r w:rsidRPr="00A80ECA">
        <w:rPr>
          <w:rFonts w:ascii="Times New Roman" w:hAnsi="Times New Roman" w:cs="Times New Roman"/>
          <w:sz w:val="22"/>
          <w:szCs w:val="22"/>
        </w:rPr>
        <w:br/>
        <w:t>(tj. Dz. U. z 2017 r., poz. 880 ze zmianami)</w:t>
      </w:r>
    </w:p>
    <w:p w:rsidR="00A80ECA" w:rsidRPr="00A80ECA" w:rsidRDefault="00A80ECA" w:rsidP="00A80ECA">
      <w:pPr>
        <w:pStyle w:val="Akapitzlist"/>
        <w:numPr>
          <w:ilvl w:val="0"/>
          <w:numId w:val="8"/>
        </w:numPr>
        <w:spacing w:after="0" w:line="240" w:lineRule="auto"/>
        <w:rPr>
          <w:rFonts w:ascii="Times New Roman" w:hAnsi="Times New Roman" w:cs="Times New Roman"/>
          <w:sz w:val="22"/>
          <w:szCs w:val="22"/>
        </w:rPr>
      </w:pPr>
      <w:r w:rsidRPr="00A80ECA">
        <w:rPr>
          <w:rFonts w:ascii="Times New Roman" w:hAnsi="Times New Roman" w:cs="Times New Roman"/>
          <w:sz w:val="22"/>
          <w:szCs w:val="22"/>
        </w:rPr>
        <w:t>Pochodzi z oficjalnych kanałów sprzedaży i dystrybucji producenta na polski rynek.</w:t>
      </w:r>
    </w:p>
    <w:p w:rsidR="00A80ECA" w:rsidRPr="00A80ECA" w:rsidRDefault="00A80ECA" w:rsidP="00A80ECA">
      <w:pPr>
        <w:pStyle w:val="Akapitzlist"/>
        <w:numPr>
          <w:ilvl w:val="0"/>
          <w:numId w:val="5"/>
        </w:numPr>
        <w:suppressAutoHyphens/>
        <w:spacing w:after="0" w:line="240" w:lineRule="auto"/>
        <w:ind w:left="426"/>
        <w:rPr>
          <w:rFonts w:ascii="Times New Roman" w:hAnsi="Times New Roman" w:cs="Times New Roman"/>
          <w:sz w:val="22"/>
          <w:szCs w:val="22"/>
        </w:rPr>
      </w:pPr>
      <w:r w:rsidRPr="00A80ECA">
        <w:rPr>
          <w:rFonts w:ascii="Times New Roman" w:hAnsi="Times New Roman" w:cs="Times New Roman"/>
          <w:sz w:val="22"/>
          <w:szCs w:val="22"/>
        </w:rPr>
        <w:t>Zamawiający wymaga, by wykonawca zobowiązał się odbierać zgłoszenia o awarii dostarczonych przedmiotów pod wskazanym numerem telefonu lub adresem e-mail  od poniedziałku do piątku w godzinach pracy zamawiającego.</w:t>
      </w:r>
    </w:p>
    <w:p w:rsidR="00A80ECA" w:rsidRPr="00A80ECA" w:rsidRDefault="00A80ECA" w:rsidP="00A80ECA">
      <w:pPr>
        <w:pStyle w:val="Akapitzlist"/>
        <w:numPr>
          <w:ilvl w:val="0"/>
          <w:numId w:val="5"/>
        </w:numPr>
        <w:suppressAutoHyphens/>
        <w:spacing w:after="0" w:line="240" w:lineRule="auto"/>
        <w:ind w:left="426"/>
        <w:rPr>
          <w:rFonts w:ascii="Times New Roman" w:hAnsi="Times New Roman" w:cs="Times New Roman"/>
          <w:b/>
          <w:sz w:val="22"/>
          <w:szCs w:val="22"/>
        </w:rPr>
      </w:pPr>
      <w:r w:rsidRPr="00A80ECA">
        <w:rPr>
          <w:rFonts w:ascii="Times New Roman" w:hAnsi="Times New Roman" w:cs="Times New Roman"/>
          <w:b/>
          <w:sz w:val="22"/>
          <w:szCs w:val="22"/>
        </w:rPr>
        <w:t>W ramach realizacji zamówienia wykonawca jest zobowiązany do zrealizowania usług towarzyszących przedmiotowej dostawie, takich jak transport i ubezpieczenie na czas transportu, załadunek i rozładunek oraz wszelkich innych usług dodatkowych niezbędnych do prawidłowego wykonania zamówienia, takich jak montaż wyposażenia, instalacja, uruchomienie, konfiguracja, pomoc techniczna oraz serwis gwarancyjny.</w:t>
      </w:r>
    </w:p>
    <w:p w:rsidR="00A80ECA" w:rsidRPr="00A80ECA" w:rsidRDefault="00A80ECA" w:rsidP="00A80ECA">
      <w:pPr>
        <w:pStyle w:val="Akapitzlist"/>
        <w:numPr>
          <w:ilvl w:val="0"/>
          <w:numId w:val="5"/>
        </w:numPr>
        <w:suppressAutoHyphens/>
        <w:spacing w:after="0" w:line="240" w:lineRule="auto"/>
        <w:ind w:left="426"/>
        <w:rPr>
          <w:rFonts w:ascii="Times New Roman" w:hAnsi="Times New Roman" w:cs="Times New Roman"/>
          <w:sz w:val="22"/>
          <w:szCs w:val="22"/>
        </w:rPr>
      </w:pPr>
      <w:r w:rsidRPr="00A80ECA">
        <w:rPr>
          <w:rFonts w:ascii="Times New Roman" w:hAnsi="Times New Roman" w:cs="Times New Roman"/>
          <w:sz w:val="22"/>
          <w:szCs w:val="22"/>
        </w:rPr>
        <w:t xml:space="preserve">Zamawiający wymaga, aby sprzęt dostarczony w ramach realizacji umowy posiadał odpowiednie certyfikaty bezpieczeństwa. </w:t>
      </w:r>
    </w:p>
    <w:p w:rsidR="00A80ECA" w:rsidRPr="00A80ECA" w:rsidRDefault="00A80ECA" w:rsidP="00A80ECA">
      <w:pPr>
        <w:pStyle w:val="Akapitzlist"/>
        <w:numPr>
          <w:ilvl w:val="0"/>
          <w:numId w:val="5"/>
        </w:numPr>
        <w:suppressAutoHyphens/>
        <w:spacing w:after="0" w:line="240" w:lineRule="auto"/>
        <w:ind w:left="426"/>
        <w:rPr>
          <w:rFonts w:ascii="Times New Roman" w:hAnsi="Times New Roman" w:cs="Times New Roman"/>
          <w:sz w:val="22"/>
          <w:szCs w:val="22"/>
        </w:rPr>
      </w:pPr>
      <w:r w:rsidRPr="00A80ECA">
        <w:rPr>
          <w:rFonts w:ascii="Times New Roman" w:hAnsi="Times New Roman" w:cs="Times New Roman"/>
          <w:sz w:val="22"/>
          <w:szCs w:val="22"/>
        </w:rPr>
        <w:t xml:space="preserve">Dostarczony przedmiot zamówienia musi posiadać niezbędne dokumenty, instrukcje i gwarancje. Dokumenty, kartę gwarancyjną oraz instrukcję obsługi Wykonawca dostarczy zamawiającemu wraz z przedmiotem zamówienia. </w:t>
      </w:r>
    </w:p>
    <w:p w:rsidR="00A80ECA" w:rsidRPr="00A80ECA" w:rsidRDefault="00A80ECA" w:rsidP="00A80ECA">
      <w:pPr>
        <w:pStyle w:val="Akapitzlist"/>
        <w:numPr>
          <w:ilvl w:val="0"/>
          <w:numId w:val="5"/>
        </w:numPr>
        <w:suppressAutoHyphens/>
        <w:spacing w:after="0" w:line="240" w:lineRule="auto"/>
        <w:ind w:left="426"/>
        <w:rPr>
          <w:rFonts w:ascii="Times New Roman" w:hAnsi="Times New Roman" w:cs="Times New Roman"/>
          <w:sz w:val="22"/>
          <w:szCs w:val="22"/>
        </w:rPr>
      </w:pPr>
      <w:r w:rsidRPr="00A80ECA">
        <w:rPr>
          <w:rFonts w:ascii="Times New Roman" w:hAnsi="Times New Roman" w:cs="Times New Roman"/>
          <w:sz w:val="22"/>
          <w:szCs w:val="22"/>
        </w:rPr>
        <w:t>Wszystkie wymienione pomoce dydaktyczne muszą spełniać następujące warunki:</w:t>
      </w:r>
    </w:p>
    <w:p w:rsidR="00A80ECA" w:rsidRPr="00A80ECA" w:rsidRDefault="00A80ECA" w:rsidP="00A80ECA">
      <w:pPr>
        <w:pStyle w:val="Akapitzlist"/>
        <w:numPr>
          <w:ilvl w:val="0"/>
          <w:numId w:val="10"/>
        </w:numPr>
        <w:suppressAutoHyphens/>
        <w:spacing w:after="0" w:line="240" w:lineRule="auto"/>
        <w:rPr>
          <w:rFonts w:ascii="Times New Roman" w:hAnsi="Times New Roman" w:cs="Times New Roman"/>
          <w:sz w:val="22"/>
          <w:szCs w:val="22"/>
        </w:rPr>
      </w:pPr>
      <w:r w:rsidRPr="00A80ECA">
        <w:rPr>
          <w:rFonts w:ascii="Times New Roman" w:hAnsi="Times New Roman" w:cs="Times New Roman"/>
          <w:sz w:val="22"/>
          <w:szCs w:val="22"/>
        </w:rPr>
        <w:t xml:space="preserve">posiadać deklarację CE – deklaracja </w:t>
      </w:r>
      <w:proofErr w:type="spellStart"/>
      <w:r w:rsidRPr="00A80ECA">
        <w:rPr>
          <w:rFonts w:ascii="Times New Roman" w:hAnsi="Times New Roman" w:cs="Times New Roman"/>
          <w:sz w:val="22"/>
          <w:szCs w:val="22"/>
        </w:rPr>
        <w:t>Conformité</w:t>
      </w:r>
      <w:proofErr w:type="spellEnd"/>
      <w:r w:rsidRPr="00A80ECA">
        <w:rPr>
          <w:rFonts w:ascii="Times New Roman" w:hAnsi="Times New Roman" w:cs="Times New Roman"/>
          <w:sz w:val="22"/>
          <w:szCs w:val="22"/>
        </w:rPr>
        <w:t xml:space="preserve"> </w:t>
      </w:r>
      <w:proofErr w:type="spellStart"/>
      <w:r w:rsidRPr="00A80ECA">
        <w:rPr>
          <w:rFonts w:ascii="Times New Roman" w:hAnsi="Times New Roman" w:cs="Times New Roman"/>
          <w:sz w:val="22"/>
          <w:szCs w:val="22"/>
        </w:rPr>
        <w:t>Européenne</w:t>
      </w:r>
      <w:proofErr w:type="spellEnd"/>
      <w:r w:rsidRPr="00A80ECA">
        <w:rPr>
          <w:rFonts w:ascii="Times New Roman" w:hAnsi="Times New Roman" w:cs="Times New Roman"/>
          <w:sz w:val="22"/>
          <w:szCs w:val="22"/>
        </w:rPr>
        <w:t>;</w:t>
      </w:r>
    </w:p>
    <w:p w:rsidR="00A80ECA" w:rsidRPr="00A80ECA" w:rsidRDefault="00A80ECA" w:rsidP="00A80ECA">
      <w:pPr>
        <w:pStyle w:val="Akapitzlist"/>
        <w:numPr>
          <w:ilvl w:val="0"/>
          <w:numId w:val="10"/>
        </w:numPr>
        <w:suppressAutoHyphens/>
        <w:spacing w:after="0" w:line="240" w:lineRule="auto"/>
        <w:rPr>
          <w:rFonts w:ascii="Times New Roman" w:hAnsi="Times New Roman" w:cs="Times New Roman"/>
          <w:sz w:val="22"/>
          <w:szCs w:val="22"/>
        </w:rPr>
      </w:pPr>
      <w:r w:rsidRPr="00A80ECA">
        <w:rPr>
          <w:rFonts w:ascii="Times New Roman" w:hAnsi="Times New Roman" w:cs="Times New Roman"/>
          <w:sz w:val="22"/>
          <w:szCs w:val="22"/>
        </w:rPr>
        <w:t>posiadać certyfikat ISO9001 dla producenta sprzętu;</w:t>
      </w:r>
    </w:p>
    <w:p w:rsidR="00A80ECA" w:rsidRPr="00A80ECA" w:rsidRDefault="00A80ECA" w:rsidP="00A80ECA">
      <w:pPr>
        <w:pStyle w:val="Akapitzlist"/>
        <w:numPr>
          <w:ilvl w:val="0"/>
          <w:numId w:val="10"/>
        </w:numPr>
        <w:suppressAutoHyphens/>
        <w:spacing w:after="0" w:line="240" w:lineRule="auto"/>
        <w:rPr>
          <w:rFonts w:ascii="Times New Roman" w:hAnsi="Times New Roman" w:cs="Times New Roman"/>
          <w:sz w:val="22"/>
          <w:szCs w:val="22"/>
        </w:rPr>
      </w:pPr>
      <w:r w:rsidRPr="00A80ECA">
        <w:rPr>
          <w:rFonts w:ascii="Times New Roman" w:hAnsi="Times New Roman" w:cs="Times New Roman"/>
          <w:sz w:val="22"/>
          <w:szCs w:val="22"/>
        </w:rPr>
        <w:t>są fabrycznie nowe i wolne od obciążeń prawami osób trzecich;</w:t>
      </w:r>
    </w:p>
    <w:p w:rsidR="00A80ECA" w:rsidRPr="00A80ECA" w:rsidRDefault="00A80ECA" w:rsidP="00A80ECA">
      <w:pPr>
        <w:pStyle w:val="Akapitzlist"/>
        <w:numPr>
          <w:ilvl w:val="0"/>
          <w:numId w:val="10"/>
        </w:numPr>
        <w:suppressAutoHyphens/>
        <w:spacing w:after="0" w:line="240" w:lineRule="auto"/>
        <w:rPr>
          <w:rFonts w:ascii="Times New Roman" w:hAnsi="Times New Roman" w:cs="Times New Roman"/>
          <w:sz w:val="22"/>
          <w:szCs w:val="22"/>
        </w:rPr>
      </w:pPr>
      <w:r w:rsidRPr="00A80ECA">
        <w:rPr>
          <w:rFonts w:ascii="Times New Roman" w:hAnsi="Times New Roman" w:cs="Times New Roman"/>
          <w:sz w:val="22"/>
          <w:szCs w:val="22"/>
        </w:rPr>
        <w:t>posiadać dołączone niezbędne instrukcje i materiały dotyczące użytkowania, w języku polskim;</w:t>
      </w:r>
    </w:p>
    <w:p w:rsidR="00A80ECA" w:rsidRPr="00A80ECA" w:rsidRDefault="00A80ECA" w:rsidP="00A80ECA">
      <w:pPr>
        <w:pStyle w:val="Akapitzlist"/>
        <w:numPr>
          <w:ilvl w:val="0"/>
          <w:numId w:val="10"/>
        </w:numPr>
        <w:suppressAutoHyphens/>
        <w:spacing w:after="0" w:line="240" w:lineRule="auto"/>
        <w:rPr>
          <w:rFonts w:ascii="Times New Roman" w:hAnsi="Times New Roman" w:cs="Times New Roman"/>
          <w:sz w:val="22"/>
          <w:szCs w:val="22"/>
        </w:rPr>
      </w:pPr>
      <w:r w:rsidRPr="00A80ECA">
        <w:rPr>
          <w:rFonts w:ascii="Times New Roman" w:hAnsi="Times New Roman" w:cs="Times New Roman"/>
          <w:sz w:val="22"/>
          <w:szCs w:val="22"/>
        </w:rPr>
        <w:t>posiadać okres gwarancji nie krótszy niż 2 lata, a w przypadku monitorów – nie krótszy niż 5 lat.</w:t>
      </w:r>
    </w:p>
    <w:p w:rsidR="00A80ECA" w:rsidRPr="00A80ECA" w:rsidRDefault="00A80ECA" w:rsidP="00A80ECA">
      <w:pPr>
        <w:pStyle w:val="Akapitzlist"/>
        <w:autoSpaceDE w:val="0"/>
        <w:autoSpaceDN w:val="0"/>
        <w:adjustRightInd w:val="0"/>
        <w:spacing w:after="0" w:line="240" w:lineRule="auto"/>
        <w:ind w:left="426" w:firstLine="0"/>
        <w:rPr>
          <w:rFonts w:ascii="Times New Roman" w:hAnsi="Times New Roman" w:cs="Times New Roman"/>
          <w:sz w:val="22"/>
          <w:szCs w:val="22"/>
        </w:rPr>
      </w:pPr>
    </w:p>
    <w:p w:rsidR="00597A38" w:rsidRPr="00A80ECA" w:rsidRDefault="00597A38" w:rsidP="00F20A39">
      <w:pPr>
        <w:autoSpaceDE w:val="0"/>
        <w:autoSpaceDN w:val="0"/>
        <w:adjustRightInd w:val="0"/>
        <w:spacing w:after="0" w:line="240" w:lineRule="auto"/>
        <w:ind w:left="3540" w:firstLine="708"/>
        <w:rPr>
          <w:rFonts w:ascii="Times New Roman" w:hAnsi="Times New Roman" w:cs="Times New Roman"/>
          <w:sz w:val="22"/>
          <w:szCs w:val="22"/>
        </w:rPr>
      </w:pPr>
      <w:r w:rsidRPr="00A80ECA">
        <w:rPr>
          <w:rFonts w:ascii="Times New Roman" w:hAnsi="Times New Roman" w:cs="Times New Roman"/>
          <w:sz w:val="22"/>
          <w:szCs w:val="22"/>
        </w:rPr>
        <w:t>§ 5</w:t>
      </w:r>
    </w:p>
    <w:p w:rsidR="00597A38" w:rsidRPr="00A621C3" w:rsidRDefault="00597A38" w:rsidP="00A621C3">
      <w:pPr>
        <w:pStyle w:val="Akapitzlist"/>
        <w:numPr>
          <w:ilvl w:val="3"/>
          <w:numId w:val="12"/>
        </w:numPr>
        <w:autoSpaceDE w:val="0"/>
        <w:autoSpaceDN w:val="0"/>
        <w:adjustRightInd w:val="0"/>
        <w:spacing w:after="0" w:line="240" w:lineRule="auto"/>
        <w:ind w:left="426"/>
        <w:jc w:val="left"/>
        <w:rPr>
          <w:rFonts w:ascii="Times New Roman" w:hAnsi="Times New Roman" w:cs="Times New Roman"/>
          <w:sz w:val="22"/>
          <w:szCs w:val="22"/>
        </w:rPr>
      </w:pPr>
      <w:r w:rsidRPr="00A621C3">
        <w:rPr>
          <w:rFonts w:ascii="Times New Roman" w:hAnsi="Times New Roman" w:cs="Times New Roman"/>
          <w:sz w:val="22"/>
          <w:szCs w:val="22"/>
        </w:rPr>
        <w:t xml:space="preserve">Za realizację przedmiotu umowy strony ustalają wynagrodzenie Wykonawcy w wysokości: </w:t>
      </w:r>
      <w:r w:rsidR="00A621C3">
        <w:rPr>
          <w:rFonts w:ascii="Times New Roman" w:hAnsi="Times New Roman" w:cs="Times New Roman"/>
          <w:sz w:val="22"/>
          <w:szCs w:val="22"/>
        </w:rPr>
        <w:br/>
      </w:r>
      <w:r w:rsidRPr="00A621C3">
        <w:rPr>
          <w:rFonts w:ascii="Times New Roman" w:hAnsi="Times New Roman" w:cs="Times New Roman"/>
          <w:sz w:val="22"/>
          <w:szCs w:val="22"/>
        </w:rPr>
        <w:t>.......................</w:t>
      </w:r>
      <w:r w:rsidR="001E5F23" w:rsidRPr="00A621C3">
        <w:rPr>
          <w:rFonts w:ascii="Times New Roman" w:hAnsi="Times New Roman" w:cs="Times New Roman"/>
          <w:sz w:val="22"/>
          <w:szCs w:val="22"/>
        </w:rPr>
        <w:t xml:space="preserve">................ zł </w:t>
      </w:r>
      <w:r w:rsidRPr="00A621C3">
        <w:rPr>
          <w:rFonts w:ascii="Times New Roman" w:hAnsi="Times New Roman" w:cs="Times New Roman"/>
          <w:sz w:val="22"/>
          <w:szCs w:val="22"/>
        </w:rPr>
        <w:t xml:space="preserve">netto </w:t>
      </w:r>
      <w:r w:rsidR="00A621C3">
        <w:rPr>
          <w:rFonts w:ascii="Times New Roman" w:hAnsi="Times New Roman" w:cs="Times New Roman"/>
          <w:sz w:val="22"/>
          <w:szCs w:val="22"/>
        </w:rPr>
        <w:br/>
      </w:r>
      <w:r w:rsidRPr="00A621C3">
        <w:rPr>
          <w:rFonts w:ascii="Times New Roman" w:hAnsi="Times New Roman" w:cs="Times New Roman"/>
          <w:sz w:val="22"/>
          <w:szCs w:val="22"/>
        </w:rPr>
        <w:t>(słownie</w:t>
      </w:r>
      <w:r w:rsidR="001E5F23" w:rsidRPr="00A621C3">
        <w:rPr>
          <w:rFonts w:ascii="Times New Roman" w:hAnsi="Times New Roman" w:cs="Times New Roman"/>
          <w:sz w:val="22"/>
          <w:szCs w:val="22"/>
        </w:rPr>
        <w:t>:……………………</w:t>
      </w:r>
      <w:r w:rsidRPr="00A621C3">
        <w:rPr>
          <w:rFonts w:ascii="Times New Roman" w:hAnsi="Times New Roman" w:cs="Times New Roman"/>
          <w:sz w:val="22"/>
          <w:szCs w:val="22"/>
        </w:rPr>
        <w:t>………………………………………</w:t>
      </w:r>
      <w:r w:rsidR="001E5F23" w:rsidRPr="00A621C3">
        <w:rPr>
          <w:rFonts w:ascii="Times New Roman" w:hAnsi="Times New Roman" w:cs="Times New Roman"/>
          <w:sz w:val="22"/>
          <w:szCs w:val="22"/>
        </w:rPr>
        <w:t xml:space="preserve">…………………… </w:t>
      </w:r>
      <w:r w:rsidRPr="00A621C3">
        <w:rPr>
          <w:rFonts w:ascii="Times New Roman" w:hAnsi="Times New Roman" w:cs="Times New Roman"/>
          <w:sz w:val="22"/>
          <w:szCs w:val="22"/>
        </w:rPr>
        <w:t xml:space="preserve">złotych) </w:t>
      </w:r>
      <w:r w:rsidR="00A621C3">
        <w:rPr>
          <w:rFonts w:ascii="Times New Roman" w:hAnsi="Times New Roman" w:cs="Times New Roman"/>
          <w:sz w:val="22"/>
          <w:szCs w:val="22"/>
        </w:rPr>
        <w:br/>
      </w:r>
      <w:r w:rsidR="00A621C3">
        <w:rPr>
          <w:rFonts w:ascii="Times New Roman" w:hAnsi="Times New Roman" w:cs="Times New Roman"/>
          <w:sz w:val="22"/>
          <w:szCs w:val="22"/>
        </w:rPr>
        <w:br/>
      </w:r>
      <w:r w:rsidRPr="00A621C3">
        <w:rPr>
          <w:rFonts w:ascii="Times New Roman" w:hAnsi="Times New Roman" w:cs="Times New Roman"/>
          <w:sz w:val="22"/>
          <w:szCs w:val="22"/>
        </w:rPr>
        <w:t>....................................... zł brutto</w:t>
      </w:r>
      <w:r w:rsidR="001E5F23" w:rsidRPr="00A621C3">
        <w:rPr>
          <w:rFonts w:ascii="Times New Roman" w:hAnsi="Times New Roman" w:cs="Times New Roman"/>
          <w:sz w:val="22"/>
          <w:szCs w:val="22"/>
        </w:rPr>
        <w:t xml:space="preserve"> (słownie:………………………………………………………………………………… </w:t>
      </w:r>
      <w:r w:rsidR="00A621C3">
        <w:rPr>
          <w:rFonts w:ascii="Times New Roman" w:hAnsi="Times New Roman" w:cs="Times New Roman"/>
          <w:sz w:val="22"/>
          <w:szCs w:val="22"/>
        </w:rPr>
        <w:t>złotych),</w:t>
      </w:r>
      <w:r w:rsidR="00A621C3">
        <w:rPr>
          <w:rFonts w:ascii="Times New Roman" w:hAnsi="Times New Roman" w:cs="Times New Roman"/>
          <w:sz w:val="22"/>
          <w:szCs w:val="22"/>
        </w:rPr>
        <w:br/>
      </w:r>
      <w:r w:rsidR="00A621C3">
        <w:rPr>
          <w:rFonts w:ascii="Times New Roman" w:hAnsi="Times New Roman" w:cs="Times New Roman"/>
          <w:sz w:val="22"/>
          <w:szCs w:val="22"/>
        </w:rPr>
        <w:br/>
      </w:r>
      <w:r w:rsidRPr="00A621C3">
        <w:rPr>
          <w:rFonts w:ascii="Times New Roman" w:hAnsi="Times New Roman" w:cs="Times New Roman"/>
          <w:sz w:val="22"/>
          <w:szCs w:val="22"/>
        </w:rPr>
        <w:t xml:space="preserve">w tym ………………………. zł </w:t>
      </w:r>
      <w:r w:rsidR="001E5F23" w:rsidRPr="00A621C3">
        <w:rPr>
          <w:rFonts w:ascii="Times New Roman" w:hAnsi="Times New Roman" w:cs="Times New Roman"/>
          <w:sz w:val="22"/>
          <w:szCs w:val="22"/>
        </w:rPr>
        <w:t xml:space="preserve">stanowi </w:t>
      </w:r>
      <w:r w:rsidRPr="00A621C3">
        <w:rPr>
          <w:rFonts w:ascii="Times New Roman" w:hAnsi="Times New Roman" w:cs="Times New Roman"/>
          <w:sz w:val="22"/>
          <w:szCs w:val="22"/>
        </w:rPr>
        <w:t>podatek VAT</w:t>
      </w:r>
      <w:r w:rsidR="001E5F23" w:rsidRPr="00A621C3">
        <w:rPr>
          <w:rFonts w:ascii="Times New Roman" w:hAnsi="Times New Roman" w:cs="Times New Roman"/>
          <w:sz w:val="22"/>
          <w:szCs w:val="22"/>
        </w:rPr>
        <w:t xml:space="preserve"> ….%</w:t>
      </w:r>
      <w:r w:rsidRPr="00A621C3">
        <w:rPr>
          <w:rFonts w:ascii="Times New Roman" w:hAnsi="Times New Roman" w:cs="Times New Roman"/>
          <w:sz w:val="22"/>
          <w:szCs w:val="22"/>
        </w:rPr>
        <w:t xml:space="preserve">. </w:t>
      </w:r>
    </w:p>
    <w:p w:rsidR="00597A38" w:rsidRPr="00A80ECA" w:rsidRDefault="00597A38" w:rsidP="00F20A39">
      <w:pPr>
        <w:autoSpaceDE w:val="0"/>
        <w:autoSpaceDN w:val="0"/>
        <w:adjustRightInd w:val="0"/>
        <w:spacing w:after="0" w:line="240" w:lineRule="auto"/>
        <w:ind w:firstLine="0"/>
        <w:rPr>
          <w:rFonts w:ascii="Times New Roman" w:hAnsi="Times New Roman" w:cs="Times New Roman"/>
          <w:sz w:val="22"/>
          <w:szCs w:val="22"/>
        </w:rPr>
      </w:pPr>
    </w:p>
    <w:p w:rsidR="00597A38" w:rsidRPr="00A621C3" w:rsidRDefault="00597A38" w:rsidP="00A621C3">
      <w:pPr>
        <w:pStyle w:val="Akapitzlist"/>
        <w:numPr>
          <w:ilvl w:val="3"/>
          <w:numId w:val="12"/>
        </w:numPr>
        <w:autoSpaceDE w:val="0"/>
        <w:autoSpaceDN w:val="0"/>
        <w:adjustRightInd w:val="0"/>
        <w:spacing w:after="0" w:line="240" w:lineRule="auto"/>
        <w:ind w:left="426"/>
        <w:rPr>
          <w:rFonts w:ascii="Times New Roman" w:hAnsi="Times New Roman" w:cs="Times New Roman"/>
          <w:sz w:val="22"/>
          <w:szCs w:val="22"/>
        </w:rPr>
      </w:pPr>
      <w:r w:rsidRPr="00A621C3">
        <w:rPr>
          <w:rFonts w:ascii="Times New Roman" w:hAnsi="Times New Roman" w:cs="Times New Roman"/>
          <w:sz w:val="22"/>
          <w:szCs w:val="22"/>
        </w:rPr>
        <w:t xml:space="preserve">Kwota wymieniona w ust. 1 zawiera wszystkie koszty związane z realizacją zadania niezbędne do jego wykonania, a w szczególności: </w:t>
      </w:r>
    </w:p>
    <w:p w:rsidR="00597A38" w:rsidRPr="00A621C3" w:rsidRDefault="00597A38" w:rsidP="00A621C3">
      <w:pPr>
        <w:pStyle w:val="Akapitzlist"/>
        <w:numPr>
          <w:ilvl w:val="0"/>
          <w:numId w:val="13"/>
        </w:numPr>
        <w:autoSpaceDE w:val="0"/>
        <w:autoSpaceDN w:val="0"/>
        <w:adjustRightInd w:val="0"/>
        <w:spacing w:after="0" w:line="240" w:lineRule="auto"/>
        <w:rPr>
          <w:rFonts w:ascii="Times New Roman" w:hAnsi="Times New Roman" w:cs="Times New Roman"/>
          <w:sz w:val="22"/>
          <w:szCs w:val="22"/>
        </w:rPr>
      </w:pPr>
      <w:r w:rsidRPr="00A621C3">
        <w:rPr>
          <w:rFonts w:ascii="Times New Roman" w:hAnsi="Times New Roman" w:cs="Times New Roman"/>
          <w:sz w:val="22"/>
          <w:szCs w:val="22"/>
        </w:rPr>
        <w:t xml:space="preserve">wartość dostawy określonej w przedmiocie umowy, </w:t>
      </w:r>
    </w:p>
    <w:p w:rsidR="00597A38" w:rsidRPr="00A621C3" w:rsidRDefault="00597A38" w:rsidP="00A621C3">
      <w:pPr>
        <w:pStyle w:val="Akapitzlist"/>
        <w:numPr>
          <w:ilvl w:val="0"/>
          <w:numId w:val="13"/>
        </w:numPr>
        <w:autoSpaceDE w:val="0"/>
        <w:autoSpaceDN w:val="0"/>
        <w:adjustRightInd w:val="0"/>
        <w:spacing w:after="0" w:line="240" w:lineRule="auto"/>
        <w:rPr>
          <w:rFonts w:ascii="Times New Roman" w:hAnsi="Times New Roman" w:cs="Times New Roman"/>
          <w:sz w:val="22"/>
          <w:szCs w:val="22"/>
        </w:rPr>
      </w:pPr>
      <w:r w:rsidRPr="00A621C3">
        <w:rPr>
          <w:rFonts w:ascii="Times New Roman" w:hAnsi="Times New Roman" w:cs="Times New Roman"/>
          <w:sz w:val="22"/>
          <w:szCs w:val="22"/>
        </w:rPr>
        <w:t xml:space="preserve">podatek od towarów i usług*, </w:t>
      </w:r>
    </w:p>
    <w:p w:rsidR="00597A38" w:rsidRPr="00A621C3" w:rsidRDefault="00597A38" w:rsidP="00A621C3">
      <w:pPr>
        <w:pStyle w:val="Akapitzlist"/>
        <w:numPr>
          <w:ilvl w:val="0"/>
          <w:numId w:val="13"/>
        </w:numPr>
        <w:autoSpaceDE w:val="0"/>
        <w:autoSpaceDN w:val="0"/>
        <w:adjustRightInd w:val="0"/>
        <w:spacing w:after="0" w:line="240" w:lineRule="auto"/>
        <w:rPr>
          <w:rFonts w:ascii="Times New Roman" w:hAnsi="Times New Roman" w:cs="Times New Roman"/>
          <w:sz w:val="22"/>
          <w:szCs w:val="22"/>
        </w:rPr>
      </w:pPr>
      <w:r w:rsidRPr="00A621C3">
        <w:rPr>
          <w:rFonts w:ascii="Times New Roman" w:hAnsi="Times New Roman" w:cs="Times New Roman"/>
          <w:sz w:val="22"/>
          <w:szCs w:val="22"/>
        </w:rPr>
        <w:lastRenderedPageBreak/>
        <w:t xml:space="preserve">wszelkie koszty materiałowe, </w:t>
      </w:r>
    </w:p>
    <w:p w:rsidR="00597A38" w:rsidRPr="00A621C3" w:rsidRDefault="00597A38" w:rsidP="00A621C3">
      <w:pPr>
        <w:pStyle w:val="Akapitzlist"/>
        <w:numPr>
          <w:ilvl w:val="0"/>
          <w:numId w:val="13"/>
        </w:numPr>
        <w:autoSpaceDE w:val="0"/>
        <w:autoSpaceDN w:val="0"/>
        <w:adjustRightInd w:val="0"/>
        <w:spacing w:after="0" w:line="240" w:lineRule="auto"/>
        <w:rPr>
          <w:rFonts w:ascii="Times New Roman" w:hAnsi="Times New Roman" w:cs="Times New Roman"/>
          <w:sz w:val="22"/>
          <w:szCs w:val="22"/>
        </w:rPr>
      </w:pPr>
      <w:r w:rsidRPr="00A621C3">
        <w:rPr>
          <w:rFonts w:ascii="Times New Roman" w:hAnsi="Times New Roman" w:cs="Times New Roman"/>
          <w:sz w:val="22"/>
          <w:szCs w:val="22"/>
        </w:rPr>
        <w:t xml:space="preserve">wszystkie zastosowane materiały i urządzenia, </w:t>
      </w:r>
    </w:p>
    <w:p w:rsidR="00597A38" w:rsidRPr="00377D65" w:rsidRDefault="00597A38" w:rsidP="00A621C3">
      <w:pPr>
        <w:pStyle w:val="Akapitzlist"/>
        <w:numPr>
          <w:ilvl w:val="0"/>
          <w:numId w:val="13"/>
        </w:numPr>
        <w:autoSpaceDE w:val="0"/>
        <w:autoSpaceDN w:val="0"/>
        <w:adjustRightInd w:val="0"/>
        <w:spacing w:after="0" w:line="240" w:lineRule="auto"/>
        <w:rPr>
          <w:rFonts w:ascii="Times New Roman" w:hAnsi="Times New Roman" w:cs="Times New Roman"/>
          <w:sz w:val="22"/>
          <w:szCs w:val="22"/>
        </w:rPr>
      </w:pPr>
      <w:r w:rsidRPr="00377D65">
        <w:rPr>
          <w:rFonts w:ascii="Times New Roman" w:hAnsi="Times New Roman" w:cs="Times New Roman"/>
          <w:sz w:val="22"/>
          <w:szCs w:val="22"/>
        </w:rPr>
        <w:t xml:space="preserve">koszty pracy ludzi i sprzętu, </w:t>
      </w:r>
    </w:p>
    <w:p w:rsidR="00597A38" w:rsidRPr="00377D65" w:rsidRDefault="00597A38" w:rsidP="00A621C3">
      <w:pPr>
        <w:pStyle w:val="Akapitzlist"/>
        <w:numPr>
          <w:ilvl w:val="0"/>
          <w:numId w:val="13"/>
        </w:numPr>
        <w:autoSpaceDE w:val="0"/>
        <w:autoSpaceDN w:val="0"/>
        <w:adjustRightInd w:val="0"/>
        <w:spacing w:after="0" w:line="240" w:lineRule="auto"/>
        <w:rPr>
          <w:rFonts w:ascii="Times New Roman" w:hAnsi="Times New Roman" w:cs="Times New Roman"/>
          <w:sz w:val="22"/>
          <w:szCs w:val="22"/>
        </w:rPr>
      </w:pPr>
      <w:r w:rsidRPr="00377D65">
        <w:rPr>
          <w:rFonts w:ascii="Times New Roman" w:hAnsi="Times New Roman" w:cs="Times New Roman"/>
          <w:sz w:val="22"/>
          <w:szCs w:val="22"/>
        </w:rPr>
        <w:t xml:space="preserve">koszty dostawy do siedziby Zespołu Szkół nr 2 w Stargardzie , </w:t>
      </w:r>
    </w:p>
    <w:p w:rsidR="00597A38" w:rsidRPr="00377D65" w:rsidRDefault="00597A38" w:rsidP="00A621C3">
      <w:pPr>
        <w:pStyle w:val="Akapitzlist"/>
        <w:numPr>
          <w:ilvl w:val="0"/>
          <w:numId w:val="13"/>
        </w:numPr>
        <w:autoSpaceDE w:val="0"/>
        <w:autoSpaceDN w:val="0"/>
        <w:adjustRightInd w:val="0"/>
        <w:spacing w:after="0" w:line="240" w:lineRule="auto"/>
        <w:rPr>
          <w:rFonts w:ascii="Times New Roman" w:hAnsi="Times New Roman" w:cs="Times New Roman"/>
          <w:sz w:val="22"/>
          <w:szCs w:val="22"/>
        </w:rPr>
      </w:pPr>
      <w:r w:rsidRPr="00377D65">
        <w:rPr>
          <w:rFonts w:ascii="Times New Roman" w:hAnsi="Times New Roman" w:cs="Times New Roman"/>
          <w:sz w:val="22"/>
          <w:szCs w:val="22"/>
        </w:rPr>
        <w:t xml:space="preserve">wszystkie podatki i opłaty, </w:t>
      </w:r>
    </w:p>
    <w:p w:rsidR="00597A38" w:rsidRPr="00377D65" w:rsidRDefault="00597A38" w:rsidP="00A621C3">
      <w:pPr>
        <w:pStyle w:val="Akapitzlist"/>
        <w:numPr>
          <w:ilvl w:val="0"/>
          <w:numId w:val="13"/>
        </w:numPr>
        <w:autoSpaceDE w:val="0"/>
        <w:autoSpaceDN w:val="0"/>
        <w:adjustRightInd w:val="0"/>
        <w:spacing w:after="0" w:line="240" w:lineRule="auto"/>
        <w:rPr>
          <w:rFonts w:ascii="Times New Roman" w:hAnsi="Times New Roman" w:cs="Times New Roman"/>
          <w:sz w:val="22"/>
          <w:szCs w:val="22"/>
        </w:rPr>
      </w:pPr>
      <w:r w:rsidRPr="00377D65">
        <w:rPr>
          <w:rFonts w:ascii="Times New Roman" w:hAnsi="Times New Roman" w:cs="Times New Roman"/>
          <w:sz w:val="22"/>
          <w:szCs w:val="22"/>
        </w:rPr>
        <w:t xml:space="preserve">koszty ubezpieczeń, </w:t>
      </w:r>
    </w:p>
    <w:p w:rsidR="00597A38" w:rsidRPr="00377D65" w:rsidRDefault="00597A38" w:rsidP="00A621C3">
      <w:pPr>
        <w:pStyle w:val="Akapitzlist"/>
        <w:numPr>
          <w:ilvl w:val="0"/>
          <w:numId w:val="13"/>
        </w:numPr>
        <w:autoSpaceDE w:val="0"/>
        <w:autoSpaceDN w:val="0"/>
        <w:adjustRightInd w:val="0"/>
        <w:spacing w:after="0" w:line="240" w:lineRule="auto"/>
        <w:rPr>
          <w:rFonts w:ascii="Times New Roman" w:hAnsi="Times New Roman" w:cs="Times New Roman"/>
          <w:sz w:val="22"/>
          <w:szCs w:val="22"/>
        </w:rPr>
      </w:pPr>
      <w:r w:rsidRPr="00377D65">
        <w:rPr>
          <w:rFonts w:ascii="Times New Roman" w:hAnsi="Times New Roman" w:cs="Times New Roman"/>
          <w:sz w:val="22"/>
          <w:szCs w:val="22"/>
        </w:rPr>
        <w:t xml:space="preserve">koszty wniesienia na miejsce wskazane przez Zamawiającego, </w:t>
      </w:r>
    </w:p>
    <w:p w:rsidR="00597A38" w:rsidRPr="00377D65" w:rsidRDefault="00597A38" w:rsidP="00A621C3">
      <w:pPr>
        <w:pStyle w:val="Akapitzlist"/>
        <w:numPr>
          <w:ilvl w:val="0"/>
          <w:numId w:val="13"/>
        </w:numPr>
        <w:autoSpaceDE w:val="0"/>
        <w:autoSpaceDN w:val="0"/>
        <w:adjustRightInd w:val="0"/>
        <w:spacing w:after="0" w:line="240" w:lineRule="auto"/>
        <w:rPr>
          <w:rFonts w:ascii="Times New Roman" w:hAnsi="Times New Roman" w:cs="Times New Roman"/>
          <w:sz w:val="22"/>
          <w:szCs w:val="22"/>
        </w:rPr>
      </w:pPr>
      <w:r w:rsidRPr="00377D65">
        <w:rPr>
          <w:rFonts w:ascii="Times New Roman" w:hAnsi="Times New Roman" w:cs="Times New Roman"/>
          <w:sz w:val="22"/>
          <w:szCs w:val="22"/>
        </w:rPr>
        <w:t xml:space="preserve">koszty załadunku i wyładunku, </w:t>
      </w:r>
    </w:p>
    <w:p w:rsidR="00597A38" w:rsidRPr="00377D65" w:rsidRDefault="00597A38" w:rsidP="00A621C3">
      <w:pPr>
        <w:pStyle w:val="Akapitzlist"/>
        <w:numPr>
          <w:ilvl w:val="0"/>
          <w:numId w:val="13"/>
        </w:numPr>
        <w:autoSpaceDE w:val="0"/>
        <w:autoSpaceDN w:val="0"/>
        <w:adjustRightInd w:val="0"/>
        <w:spacing w:after="0" w:line="240" w:lineRule="auto"/>
        <w:rPr>
          <w:rFonts w:ascii="Times New Roman" w:hAnsi="Times New Roman" w:cs="Times New Roman"/>
          <w:sz w:val="22"/>
          <w:szCs w:val="22"/>
        </w:rPr>
      </w:pPr>
      <w:r w:rsidRPr="00377D65">
        <w:rPr>
          <w:rFonts w:ascii="Times New Roman" w:hAnsi="Times New Roman" w:cs="Times New Roman"/>
          <w:sz w:val="22"/>
          <w:szCs w:val="22"/>
        </w:rPr>
        <w:t xml:space="preserve">koszty rozmieszczenia i instalacji </w:t>
      </w:r>
    </w:p>
    <w:p w:rsidR="00A621C3" w:rsidRPr="00377D65" w:rsidRDefault="00597A38" w:rsidP="00A621C3">
      <w:pPr>
        <w:pStyle w:val="Akapitzlist"/>
        <w:numPr>
          <w:ilvl w:val="3"/>
          <w:numId w:val="12"/>
        </w:numPr>
        <w:autoSpaceDE w:val="0"/>
        <w:autoSpaceDN w:val="0"/>
        <w:adjustRightInd w:val="0"/>
        <w:spacing w:after="0" w:line="240" w:lineRule="auto"/>
        <w:ind w:left="426"/>
        <w:rPr>
          <w:rFonts w:ascii="Times New Roman" w:hAnsi="Times New Roman" w:cs="Times New Roman"/>
          <w:sz w:val="22"/>
          <w:szCs w:val="22"/>
        </w:rPr>
      </w:pPr>
      <w:r w:rsidRPr="00377D65">
        <w:rPr>
          <w:rFonts w:ascii="Times New Roman" w:hAnsi="Times New Roman" w:cs="Times New Roman"/>
          <w:sz w:val="22"/>
          <w:szCs w:val="22"/>
        </w:rPr>
        <w:t>Podatek VAT wynosi ………………. % i zawarty jest w wyna</w:t>
      </w:r>
      <w:r w:rsidR="001E5F23" w:rsidRPr="00377D65">
        <w:rPr>
          <w:rFonts w:ascii="Times New Roman" w:hAnsi="Times New Roman" w:cs="Times New Roman"/>
          <w:sz w:val="22"/>
          <w:szCs w:val="22"/>
        </w:rPr>
        <w:t>grodzeniu z § 6 ust. 1 umowy*.</w:t>
      </w:r>
      <w:r w:rsidR="00A621C3" w:rsidRPr="00377D65">
        <w:rPr>
          <w:rFonts w:ascii="Times New Roman" w:hAnsi="Times New Roman" w:cs="Times New Roman"/>
          <w:sz w:val="22"/>
          <w:szCs w:val="22"/>
        </w:rPr>
        <w:t xml:space="preserve"> </w:t>
      </w:r>
      <w:r w:rsidR="001E5F23" w:rsidRPr="00377D65">
        <w:rPr>
          <w:rFonts w:ascii="Times New Roman" w:hAnsi="Times New Roman" w:cs="Times New Roman"/>
          <w:sz w:val="22"/>
          <w:szCs w:val="22"/>
          <w:shd w:val="clear" w:color="auto" w:fill="FFFFFF"/>
        </w:rPr>
        <w:t>Jeżeli dostawa prowadzi do powstania u Zamawiającego obowiązku podatkowego zgodnie z przepisami o podatku od towarów i usług</w:t>
      </w:r>
      <w:r w:rsidRPr="00377D65">
        <w:rPr>
          <w:rFonts w:ascii="Times New Roman" w:hAnsi="Times New Roman" w:cs="Times New Roman"/>
          <w:sz w:val="22"/>
          <w:szCs w:val="22"/>
        </w:rPr>
        <w:t xml:space="preserve"> (tzw. mechanizm odwróconego obciążenia podatkiem VAT). </w:t>
      </w:r>
      <w:r w:rsidRPr="00377D65">
        <w:rPr>
          <w:rFonts w:ascii="Times New Roman" w:hAnsi="Times New Roman" w:cs="Times New Roman"/>
          <w:b/>
          <w:bCs/>
          <w:sz w:val="22"/>
          <w:szCs w:val="22"/>
        </w:rPr>
        <w:t xml:space="preserve">Zamawiający </w:t>
      </w:r>
      <w:r w:rsidRPr="00377D65">
        <w:rPr>
          <w:rFonts w:ascii="Times New Roman" w:hAnsi="Times New Roman" w:cs="Times New Roman"/>
          <w:sz w:val="22"/>
          <w:szCs w:val="22"/>
        </w:rPr>
        <w:t xml:space="preserve">od kwoty z ust. 1 umowy naliczy i odprowadzi podatek VAT w wysokości …………..……. % w kwocie …………………………………zł (słownie złotych: ……………………………………………….……………….………………. </w:t>
      </w:r>
      <w:r w:rsidR="00A621C3" w:rsidRPr="00377D65">
        <w:rPr>
          <w:rFonts w:ascii="Times New Roman" w:hAnsi="Times New Roman" w:cs="Times New Roman"/>
          <w:sz w:val="22"/>
          <w:szCs w:val="22"/>
        </w:rPr>
        <w:br/>
      </w:r>
      <w:r w:rsidRPr="00377D65">
        <w:rPr>
          <w:rFonts w:ascii="Times New Roman" w:hAnsi="Times New Roman" w:cs="Times New Roman"/>
          <w:sz w:val="22"/>
          <w:szCs w:val="22"/>
        </w:rPr>
        <w:t xml:space="preserve">(W przypadku, gdy do naliczenia i zapłacenia podatku od towarów i usług zobowiązany jest Zamawiający faktura musi zawierać dopisek „odwrotne obciążenie”). </w:t>
      </w:r>
    </w:p>
    <w:p w:rsidR="00A621C3" w:rsidRPr="00377D65" w:rsidRDefault="00597A38" w:rsidP="00A621C3">
      <w:pPr>
        <w:pStyle w:val="Akapitzlist"/>
        <w:numPr>
          <w:ilvl w:val="3"/>
          <w:numId w:val="12"/>
        </w:numPr>
        <w:autoSpaceDE w:val="0"/>
        <w:autoSpaceDN w:val="0"/>
        <w:adjustRightInd w:val="0"/>
        <w:spacing w:after="0" w:line="240" w:lineRule="auto"/>
        <w:ind w:left="426"/>
        <w:rPr>
          <w:rFonts w:ascii="Times New Roman" w:hAnsi="Times New Roman" w:cs="Times New Roman"/>
          <w:sz w:val="22"/>
          <w:szCs w:val="22"/>
        </w:rPr>
      </w:pPr>
      <w:r w:rsidRPr="00377D65">
        <w:rPr>
          <w:rFonts w:ascii="Times New Roman" w:hAnsi="Times New Roman" w:cs="Times New Roman"/>
          <w:sz w:val="22"/>
          <w:szCs w:val="22"/>
        </w:rPr>
        <w:t xml:space="preserve">Podstawą wystawienia faktury jest podpisanie przez strony umowy protokołu odbioru ilościowego i jakościowego przedmiotu umowy bez zastrzeżeń. </w:t>
      </w:r>
    </w:p>
    <w:p w:rsidR="00A621C3" w:rsidRDefault="00597A38" w:rsidP="00A621C3">
      <w:pPr>
        <w:pStyle w:val="Akapitzlist"/>
        <w:numPr>
          <w:ilvl w:val="3"/>
          <w:numId w:val="12"/>
        </w:numPr>
        <w:autoSpaceDE w:val="0"/>
        <w:autoSpaceDN w:val="0"/>
        <w:adjustRightInd w:val="0"/>
        <w:spacing w:after="0" w:line="240" w:lineRule="auto"/>
        <w:ind w:left="426"/>
        <w:rPr>
          <w:rFonts w:ascii="Times New Roman" w:hAnsi="Times New Roman" w:cs="Times New Roman"/>
          <w:b/>
          <w:sz w:val="22"/>
          <w:szCs w:val="22"/>
        </w:rPr>
      </w:pPr>
      <w:r w:rsidRPr="00377D65">
        <w:rPr>
          <w:rFonts w:ascii="Times New Roman" w:hAnsi="Times New Roman" w:cs="Times New Roman"/>
          <w:b/>
          <w:sz w:val="22"/>
          <w:szCs w:val="22"/>
        </w:rPr>
        <w:t xml:space="preserve">Fakturę należy wystawić na: </w:t>
      </w:r>
      <w:r w:rsidR="00A621C3" w:rsidRPr="00377D65">
        <w:rPr>
          <w:rFonts w:ascii="Times New Roman" w:hAnsi="Times New Roman" w:cs="Times New Roman"/>
          <w:b/>
          <w:sz w:val="22"/>
          <w:szCs w:val="22"/>
        </w:rPr>
        <w:t>Gmina Miasto Stargard, Szkoła Podstawowa nr 6, ul. Armii Krajowej 1, 73-110 Stargard, NIP 854</w:t>
      </w:r>
      <w:r w:rsidR="00A621C3" w:rsidRPr="00A621C3">
        <w:rPr>
          <w:rFonts w:ascii="Times New Roman" w:hAnsi="Times New Roman" w:cs="Times New Roman"/>
          <w:b/>
          <w:sz w:val="22"/>
          <w:szCs w:val="22"/>
        </w:rPr>
        <w:t>-222-88-73</w:t>
      </w:r>
    </w:p>
    <w:p w:rsidR="00A621C3" w:rsidRPr="00A621C3" w:rsidRDefault="00597A38" w:rsidP="00A621C3">
      <w:pPr>
        <w:pStyle w:val="Akapitzlist"/>
        <w:numPr>
          <w:ilvl w:val="3"/>
          <w:numId w:val="12"/>
        </w:numPr>
        <w:autoSpaceDE w:val="0"/>
        <w:autoSpaceDN w:val="0"/>
        <w:adjustRightInd w:val="0"/>
        <w:spacing w:after="0" w:line="240" w:lineRule="auto"/>
        <w:ind w:left="426"/>
        <w:rPr>
          <w:rFonts w:ascii="Times New Roman" w:hAnsi="Times New Roman" w:cs="Times New Roman"/>
          <w:b/>
          <w:sz w:val="22"/>
          <w:szCs w:val="22"/>
        </w:rPr>
      </w:pPr>
      <w:r w:rsidRPr="00A621C3">
        <w:rPr>
          <w:rFonts w:ascii="Times New Roman" w:hAnsi="Times New Roman" w:cs="Times New Roman"/>
          <w:sz w:val="22"/>
          <w:szCs w:val="22"/>
        </w:rPr>
        <w:t xml:space="preserve">Płatność zostanie dokonana przelewem bankowym z rachunku bankowego Zamawiającego na rachunek bankowy Wykonawcy w terminie do 14 dni licząc od daty otrzymania przez zamawiającego prawidłowo wystawionej faktury. </w:t>
      </w:r>
    </w:p>
    <w:p w:rsidR="00A621C3" w:rsidRPr="00A621C3" w:rsidRDefault="00597A38" w:rsidP="00A621C3">
      <w:pPr>
        <w:pStyle w:val="Akapitzlist"/>
        <w:numPr>
          <w:ilvl w:val="3"/>
          <w:numId w:val="12"/>
        </w:numPr>
        <w:autoSpaceDE w:val="0"/>
        <w:autoSpaceDN w:val="0"/>
        <w:adjustRightInd w:val="0"/>
        <w:spacing w:after="0" w:line="240" w:lineRule="auto"/>
        <w:ind w:left="426"/>
        <w:rPr>
          <w:rFonts w:ascii="Times New Roman" w:hAnsi="Times New Roman" w:cs="Times New Roman"/>
          <w:b/>
          <w:sz w:val="22"/>
          <w:szCs w:val="22"/>
        </w:rPr>
      </w:pPr>
      <w:r w:rsidRPr="00A621C3">
        <w:rPr>
          <w:rFonts w:ascii="Times New Roman" w:hAnsi="Times New Roman" w:cs="Times New Roman"/>
          <w:sz w:val="22"/>
          <w:szCs w:val="22"/>
        </w:rPr>
        <w:t xml:space="preserve">Wykonawca oświadcza, że zapoznał się z zakresem przedmiotu umowy, na podstawie którego dokonał wyliczenia ceny i nie wnosi z tego tytułu żadnych zastrzeżeń. </w:t>
      </w:r>
    </w:p>
    <w:p w:rsidR="00A621C3" w:rsidRPr="00A621C3" w:rsidRDefault="00597A38" w:rsidP="00A621C3">
      <w:pPr>
        <w:pStyle w:val="Akapitzlist"/>
        <w:numPr>
          <w:ilvl w:val="3"/>
          <w:numId w:val="12"/>
        </w:numPr>
        <w:autoSpaceDE w:val="0"/>
        <w:autoSpaceDN w:val="0"/>
        <w:adjustRightInd w:val="0"/>
        <w:spacing w:after="0" w:line="240" w:lineRule="auto"/>
        <w:ind w:left="426"/>
        <w:rPr>
          <w:rFonts w:ascii="Times New Roman" w:hAnsi="Times New Roman" w:cs="Times New Roman"/>
          <w:b/>
          <w:sz w:val="22"/>
          <w:szCs w:val="22"/>
        </w:rPr>
      </w:pPr>
      <w:r w:rsidRPr="00A621C3">
        <w:rPr>
          <w:rFonts w:ascii="Times New Roman" w:hAnsi="Times New Roman" w:cs="Times New Roman"/>
          <w:sz w:val="22"/>
          <w:szCs w:val="22"/>
        </w:rPr>
        <w:t xml:space="preserve">Za datę zapłaty, strony ustalają datę obciążenia rachunku bankowego Zamawiającego. </w:t>
      </w:r>
    </w:p>
    <w:p w:rsidR="00597A38" w:rsidRPr="00A621C3" w:rsidRDefault="00597A38" w:rsidP="00A621C3">
      <w:pPr>
        <w:pStyle w:val="Akapitzlist"/>
        <w:numPr>
          <w:ilvl w:val="3"/>
          <w:numId w:val="12"/>
        </w:numPr>
        <w:autoSpaceDE w:val="0"/>
        <w:autoSpaceDN w:val="0"/>
        <w:adjustRightInd w:val="0"/>
        <w:spacing w:after="0" w:line="240" w:lineRule="auto"/>
        <w:ind w:left="426"/>
        <w:rPr>
          <w:rFonts w:ascii="Times New Roman" w:hAnsi="Times New Roman" w:cs="Times New Roman"/>
          <w:b/>
          <w:sz w:val="22"/>
          <w:szCs w:val="22"/>
        </w:rPr>
      </w:pPr>
      <w:r w:rsidRPr="00A621C3">
        <w:rPr>
          <w:rFonts w:ascii="Times New Roman" w:hAnsi="Times New Roman" w:cs="Times New Roman"/>
          <w:sz w:val="22"/>
          <w:szCs w:val="22"/>
        </w:rPr>
        <w:t xml:space="preserve">Wszelkie należności Wykonawcy wynikające z umowy objęte są zakazem sprzedaży oraz cesji wierzytelności ( w tym również odsetek) i nie mogą być przelane na rzecz osób trzecich bez pisemnej zgody Zamawiającego. </w:t>
      </w:r>
    </w:p>
    <w:p w:rsidR="00A621C3" w:rsidRPr="00A621C3" w:rsidRDefault="00A621C3" w:rsidP="00A621C3">
      <w:pPr>
        <w:pStyle w:val="Akapitzlist"/>
        <w:autoSpaceDE w:val="0"/>
        <w:autoSpaceDN w:val="0"/>
        <w:adjustRightInd w:val="0"/>
        <w:spacing w:after="0" w:line="240" w:lineRule="auto"/>
        <w:ind w:left="426" w:firstLine="0"/>
        <w:rPr>
          <w:rFonts w:ascii="Times New Roman" w:hAnsi="Times New Roman" w:cs="Times New Roman"/>
          <w:b/>
          <w:sz w:val="22"/>
          <w:szCs w:val="22"/>
        </w:rPr>
      </w:pPr>
    </w:p>
    <w:p w:rsidR="00597A38" w:rsidRPr="00A80ECA" w:rsidRDefault="00597A38" w:rsidP="00F20A39">
      <w:pPr>
        <w:autoSpaceDE w:val="0"/>
        <w:autoSpaceDN w:val="0"/>
        <w:adjustRightInd w:val="0"/>
        <w:spacing w:after="0" w:line="240" w:lineRule="auto"/>
        <w:ind w:left="3540" w:firstLine="708"/>
        <w:rPr>
          <w:rFonts w:ascii="Times New Roman" w:hAnsi="Times New Roman" w:cs="Times New Roman"/>
          <w:sz w:val="22"/>
          <w:szCs w:val="22"/>
        </w:rPr>
      </w:pPr>
      <w:r w:rsidRPr="00A80ECA">
        <w:rPr>
          <w:rFonts w:ascii="Times New Roman" w:hAnsi="Times New Roman" w:cs="Times New Roman"/>
          <w:sz w:val="22"/>
          <w:szCs w:val="22"/>
        </w:rPr>
        <w:t xml:space="preserve">§ 6 </w:t>
      </w:r>
    </w:p>
    <w:p w:rsidR="00A621C3" w:rsidRDefault="00597A38" w:rsidP="00A621C3">
      <w:pPr>
        <w:pStyle w:val="Akapitzlist"/>
        <w:numPr>
          <w:ilvl w:val="0"/>
          <w:numId w:val="16"/>
        </w:numPr>
        <w:autoSpaceDE w:val="0"/>
        <w:autoSpaceDN w:val="0"/>
        <w:adjustRightInd w:val="0"/>
        <w:spacing w:after="0" w:line="240" w:lineRule="auto"/>
        <w:ind w:left="426"/>
        <w:rPr>
          <w:rFonts w:ascii="Times New Roman" w:hAnsi="Times New Roman" w:cs="Times New Roman"/>
          <w:sz w:val="22"/>
          <w:szCs w:val="22"/>
        </w:rPr>
      </w:pPr>
      <w:r w:rsidRPr="00A621C3">
        <w:rPr>
          <w:rFonts w:ascii="Times New Roman" w:hAnsi="Times New Roman" w:cs="Times New Roman"/>
          <w:sz w:val="22"/>
          <w:szCs w:val="22"/>
        </w:rPr>
        <w:t xml:space="preserve">Strony postanawiają, iż odpowiedzialność Wykonawcy z tytułu rękojmi za wady fizyczne przedmiotu umowy zostanie rozszerzona i będzie równa okresowi trwania gwarancji, licząc  od </w:t>
      </w:r>
      <w:r w:rsidR="00A621C3">
        <w:rPr>
          <w:rFonts w:ascii="Times New Roman" w:hAnsi="Times New Roman" w:cs="Times New Roman"/>
          <w:sz w:val="22"/>
          <w:szCs w:val="22"/>
        </w:rPr>
        <w:t>daty jego odbioru jakościowego.</w:t>
      </w:r>
    </w:p>
    <w:p w:rsidR="00A621C3" w:rsidRDefault="00597A38" w:rsidP="00A621C3">
      <w:pPr>
        <w:pStyle w:val="Akapitzlist"/>
        <w:numPr>
          <w:ilvl w:val="0"/>
          <w:numId w:val="16"/>
        </w:numPr>
        <w:autoSpaceDE w:val="0"/>
        <w:autoSpaceDN w:val="0"/>
        <w:adjustRightInd w:val="0"/>
        <w:spacing w:after="0" w:line="240" w:lineRule="auto"/>
        <w:ind w:left="426"/>
        <w:rPr>
          <w:rFonts w:ascii="Times New Roman" w:hAnsi="Times New Roman" w:cs="Times New Roman"/>
          <w:sz w:val="22"/>
          <w:szCs w:val="22"/>
        </w:rPr>
      </w:pPr>
      <w:r w:rsidRPr="00A621C3">
        <w:rPr>
          <w:rFonts w:ascii="Times New Roman" w:hAnsi="Times New Roman" w:cs="Times New Roman"/>
          <w:sz w:val="22"/>
          <w:szCs w:val="22"/>
        </w:rPr>
        <w:t xml:space="preserve">Wykonawca udziela Zamawiającemu gwarancji na każdą jednostkę </w:t>
      </w:r>
      <w:r w:rsidR="00F20A39" w:rsidRPr="00A621C3">
        <w:rPr>
          <w:rFonts w:ascii="Times New Roman" w:hAnsi="Times New Roman" w:cs="Times New Roman"/>
          <w:sz w:val="22"/>
          <w:szCs w:val="22"/>
        </w:rPr>
        <w:t>wyposażenia</w:t>
      </w:r>
      <w:r w:rsidRPr="00A621C3">
        <w:rPr>
          <w:rFonts w:ascii="Times New Roman" w:hAnsi="Times New Roman" w:cs="Times New Roman"/>
          <w:sz w:val="22"/>
          <w:szCs w:val="22"/>
        </w:rPr>
        <w:t>, wchodzącego  w skład przedmiot</w:t>
      </w:r>
      <w:r w:rsidR="00A621C3">
        <w:rPr>
          <w:rFonts w:ascii="Times New Roman" w:hAnsi="Times New Roman" w:cs="Times New Roman"/>
          <w:sz w:val="22"/>
          <w:szCs w:val="22"/>
        </w:rPr>
        <w:t>u umowy, zgodnie z zaoferowanym w ofercie terminem</w:t>
      </w:r>
      <w:r w:rsidRPr="00A621C3">
        <w:rPr>
          <w:rFonts w:ascii="Times New Roman" w:hAnsi="Times New Roman" w:cs="Times New Roman"/>
          <w:sz w:val="22"/>
          <w:szCs w:val="22"/>
        </w:rPr>
        <w:t xml:space="preserve"> gwarancji </w:t>
      </w:r>
      <w:r w:rsidR="00A621C3">
        <w:rPr>
          <w:rFonts w:ascii="Times New Roman" w:hAnsi="Times New Roman" w:cs="Times New Roman"/>
          <w:sz w:val="22"/>
          <w:szCs w:val="22"/>
        </w:rPr>
        <w:t xml:space="preserve">, </w:t>
      </w:r>
      <w:r w:rsidRPr="00A621C3">
        <w:rPr>
          <w:rFonts w:ascii="Times New Roman" w:hAnsi="Times New Roman" w:cs="Times New Roman"/>
          <w:sz w:val="22"/>
          <w:szCs w:val="22"/>
        </w:rPr>
        <w:t xml:space="preserve">licząc od dnia jego odbioru, zobowiązując się do bezpłatnego usuwania wad fizycznych przedmiotu umowy, jeżeli wady te ujawnią się we wskazanym wyżej okresie. </w:t>
      </w:r>
    </w:p>
    <w:p w:rsidR="00A621C3" w:rsidRDefault="00597A38" w:rsidP="00A621C3">
      <w:pPr>
        <w:pStyle w:val="Akapitzlist"/>
        <w:numPr>
          <w:ilvl w:val="0"/>
          <w:numId w:val="16"/>
        </w:numPr>
        <w:autoSpaceDE w:val="0"/>
        <w:autoSpaceDN w:val="0"/>
        <w:adjustRightInd w:val="0"/>
        <w:spacing w:after="0" w:line="240" w:lineRule="auto"/>
        <w:ind w:left="426"/>
        <w:rPr>
          <w:rFonts w:ascii="Times New Roman" w:hAnsi="Times New Roman" w:cs="Times New Roman"/>
          <w:sz w:val="22"/>
          <w:szCs w:val="22"/>
        </w:rPr>
      </w:pPr>
      <w:r w:rsidRPr="00A621C3">
        <w:rPr>
          <w:rFonts w:ascii="Times New Roman" w:hAnsi="Times New Roman" w:cs="Times New Roman"/>
          <w:sz w:val="22"/>
          <w:szCs w:val="22"/>
        </w:rPr>
        <w:t xml:space="preserve">Gwarancja rozpoczyna bieg od daty dokonania odbioru jakościowego. </w:t>
      </w:r>
    </w:p>
    <w:p w:rsidR="00A621C3" w:rsidRDefault="00597A38" w:rsidP="00A621C3">
      <w:pPr>
        <w:pStyle w:val="Akapitzlist"/>
        <w:numPr>
          <w:ilvl w:val="0"/>
          <w:numId w:val="16"/>
        </w:numPr>
        <w:autoSpaceDE w:val="0"/>
        <w:autoSpaceDN w:val="0"/>
        <w:adjustRightInd w:val="0"/>
        <w:spacing w:after="0" w:line="240" w:lineRule="auto"/>
        <w:ind w:left="426"/>
        <w:rPr>
          <w:rFonts w:ascii="Times New Roman" w:hAnsi="Times New Roman" w:cs="Times New Roman"/>
          <w:sz w:val="22"/>
          <w:szCs w:val="22"/>
        </w:rPr>
      </w:pPr>
      <w:r w:rsidRPr="00A621C3">
        <w:rPr>
          <w:rFonts w:ascii="Times New Roman" w:hAnsi="Times New Roman" w:cs="Times New Roman"/>
          <w:sz w:val="22"/>
          <w:szCs w:val="22"/>
        </w:rPr>
        <w:t xml:space="preserve">O wykryciu wady przedmiotu umowy w okresie gwarancji Zamawiający obowiązany jest zawiadomić Wykonawcę na piśmie. Wiążącą Wykonawcę formą zawiadomienia o wadzie jest również zawiadomienie dokonane przez Zamawiającego z pośrednictwem telefonu, faksu lub poczty elektronicznej – potwierdzone następnie na piśmie. </w:t>
      </w:r>
    </w:p>
    <w:p w:rsidR="00A621C3" w:rsidRDefault="00597A38" w:rsidP="00A621C3">
      <w:pPr>
        <w:pStyle w:val="Akapitzlist"/>
        <w:numPr>
          <w:ilvl w:val="0"/>
          <w:numId w:val="16"/>
        </w:numPr>
        <w:autoSpaceDE w:val="0"/>
        <w:autoSpaceDN w:val="0"/>
        <w:adjustRightInd w:val="0"/>
        <w:spacing w:after="0" w:line="240" w:lineRule="auto"/>
        <w:ind w:left="426"/>
        <w:rPr>
          <w:rFonts w:ascii="Times New Roman" w:hAnsi="Times New Roman" w:cs="Times New Roman"/>
          <w:sz w:val="22"/>
          <w:szCs w:val="22"/>
        </w:rPr>
      </w:pPr>
      <w:r w:rsidRPr="00A621C3">
        <w:rPr>
          <w:rFonts w:ascii="Times New Roman" w:hAnsi="Times New Roman" w:cs="Times New Roman"/>
          <w:sz w:val="22"/>
          <w:szCs w:val="22"/>
        </w:rPr>
        <w:t xml:space="preserve">Istnienie wady strony potwierdzą protokolarnie, uzgadniając sposób i termin usunięcia wady - </w:t>
      </w:r>
      <w:r w:rsidR="00A621C3">
        <w:rPr>
          <w:rFonts w:ascii="Times New Roman" w:hAnsi="Times New Roman" w:cs="Times New Roman"/>
          <w:sz w:val="22"/>
          <w:szCs w:val="22"/>
        </w:rPr>
        <w:br/>
      </w:r>
      <w:r w:rsidRPr="00A621C3">
        <w:rPr>
          <w:rFonts w:ascii="Times New Roman" w:hAnsi="Times New Roman" w:cs="Times New Roman"/>
          <w:sz w:val="22"/>
          <w:szCs w:val="22"/>
        </w:rPr>
        <w:t xml:space="preserve">z zastrzeżeniem ust.6. </w:t>
      </w:r>
    </w:p>
    <w:p w:rsidR="00A621C3" w:rsidRDefault="00597A38" w:rsidP="00A621C3">
      <w:pPr>
        <w:pStyle w:val="Akapitzlist"/>
        <w:numPr>
          <w:ilvl w:val="0"/>
          <w:numId w:val="16"/>
        </w:numPr>
        <w:autoSpaceDE w:val="0"/>
        <w:autoSpaceDN w:val="0"/>
        <w:adjustRightInd w:val="0"/>
        <w:spacing w:after="0" w:line="240" w:lineRule="auto"/>
        <w:ind w:left="426"/>
        <w:rPr>
          <w:rFonts w:ascii="Times New Roman" w:hAnsi="Times New Roman" w:cs="Times New Roman"/>
          <w:sz w:val="22"/>
          <w:szCs w:val="22"/>
        </w:rPr>
      </w:pPr>
      <w:r w:rsidRPr="00A621C3">
        <w:rPr>
          <w:rFonts w:ascii="Times New Roman" w:hAnsi="Times New Roman" w:cs="Times New Roman"/>
          <w:sz w:val="22"/>
          <w:szCs w:val="22"/>
        </w:rPr>
        <w:t xml:space="preserve">W razie uchylania się przez Wykonawcę od obowiązków określonych w ust.5 – dokonane </w:t>
      </w:r>
      <w:r w:rsidRPr="00A621C3">
        <w:rPr>
          <w:rFonts w:ascii="Times New Roman" w:hAnsi="Times New Roman" w:cs="Times New Roman"/>
          <w:sz w:val="22"/>
          <w:szCs w:val="22"/>
        </w:rPr>
        <w:br/>
        <w:t xml:space="preserve">w tym względzie jednostronne ustalenia Zamawiającego – przedstawione Wykonawcy  w jednej z form przewidzianych dla zawiadomienia o wadzie – są dla Wykonawcy wiążące. </w:t>
      </w:r>
    </w:p>
    <w:p w:rsidR="00A621C3" w:rsidRDefault="00597A38" w:rsidP="00A621C3">
      <w:pPr>
        <w:pStyle w:val="Akapitzlist"/>
        <w:numPr>
          <w:ilvl w:val="0"/>
          <w:numId w:val="16"/>
        </w:numPr>
        <w:autoSpaceDE w:val="0"/>
        <w:autoSpaceDN w:val="0"/>
        <w:adjustRightInd w:val="0"/>
        <w:spacing w:after="0" w:line="240" w:lineRule="auto"/>
        <w:ind w:left="426"/>
        <w:rPr>
          <w:rFonts w:ascii="Times New Roman" w:hAnsi="Times New Roman" w:cs="Times New Roman"/>
          <w:sz w:val="22"/>
          <w:szCs w:val="22"/>
        </w:rPr>
      </w:pPr>
      <w:r w:rsidRPr="00A621C3">
        <w:rPr>
          <w:rFonts w:ascii="Times New Roman" w:hAnsi="Times New Roman" w:cs="Times New Roman"/>
          <w:sz w:val="22"/>
          <w:szCs w:val="22"/>
        </w:rPr>
        <w:t xml:space="preserve">Ustalony przez strony termin usunięcia wady liczony jest od dnia jego ustalenia, zaś </w:t>
      </w:r>
      <w:r w:rsidRPr="00A621C3">
        <w:rPr>
          <w:rFonts w:ascii="Times New Roman" w:hAnsi="Times New Roman" w:cs="Times New Roman"/>
          <w:sz w:val="22"/>
          <w:szCs w:val="22"/>
        </w:rPr>
        <w:br/>
        <w:t xml:space="preserve">w przypadku określonym w ust.6 – od daty zawiadomienia Wykonawcy o ustaleniach zamawiającego w przedmiocie sposobu i terminu usunięcia wady. Jako dzień zawiadomienia przyjmuje się datę przekazania Wykonawcy informacji w formie telefonicznej, za pośrednictwem faksu lub poczty </w:t>
      </w:r>
      <w:r w:rsidRPr="00A621C3">
        <w:rPr>
          <w:rFonts w:ascii="Times New Roman" w:hAnsi="Times New Roman" w:cs="Times New Roman"/>
          <w:sz w:val="22"/>
          <w:szCs w:val="22"/>
        </w:rPr>
        <w:lastRenderedPageBreak/>
        <w:t xml:space="preserve">elektronicznej, a w przypadku zawiadomienia dokonanego wyłącznie na piśmie – dzień, w której pismo zostało Wykonawcy doręczone bądź też Wykonawca miał możliwość zapoznania się z jego treścią. </w:t>
      </w:r>
    </w:p>
    <w:p w:rsidR="00A621C3" w:rsidRDefault="00597A38" w:rsidP="00A621C3">
      <w:pPr>
        <w:pStyle w:val="Akapitzlist"/>
        <w:numPr>
          <w:ilvl w:val="0"/>
          <w:numId w:val="16"/>
        </w:numPr>
        <w:autoSpaceDE w:val="0"/>
        <w:autoSpaceDN w:val="0"/>
        <w:adjustRightInd w:val="0"/>
        <w:spacing w:after="0" w:line="240" w:lineRule="auto"/>
        <w:ind w:left="426"/>
        <w:rPr>
          <w:rFonts w:ascii="Times New Roman" w:hAnsi="Times New Roman" w:cs="Times New Roman"/>
          <w:sz w:val="22"/>
          <w:szCs w:val="22"/>
        </w:rPr>
      </w:pPr>
      <w:r w:rsidRPr="00A621C3">
        <w:rPr>
          <w:rFonts w:ascii="Times New Roman" w:hAnsi="Times New Roman" w:cs="Times New Roman"/>
          <w:sz w:val="22"/>
          <w:szCs w:val="22"/>
        </w:rPr>
        <w:t xml:space="preserve">Wykonawca zobowiązany jest do zawiadomienia zamawiającego o usunięciu wad oraz do zgłoszenia u Zamawiającego żądania wyznaczenia terminu na odbiór wykonanych w tym zakresie robót – w jednej z form przewidzianych dla zawiadomienia o wadach. </w:t>
      </w:r>
    </w:p>
    <w:p w:rsidR="00A621C3" w:rsidRDefault="00597A38" w:rsidP="00A621C3">
      <w:pPr>
        <w:pStyle w:val="Akapitzlist"/>
        <w:numPr>
          <w:ilvl w:val="0"/>
          <w:numId w:val="16"/>
        </w:numPr>
        <w:autoSpaceDE w:val="0"/>
        <w:autoSpaceDN w:val="0"/>
        <w:adjustRightInd w:val="0"/>
        <w:spacing w:after="0" w:line="240" w:lineRule="auto"/>
        <w:ind w:left="426"/>
        <w:rPr>
          <w:rFonts w:ascii="Times New Roman" w:hAnsi="Times New Roman" w:cs="Times New Roman"/>
          <w:sz w:val="22"/>
          <w:szCs w:val="22"/>
        </w:rPr>
      </w:pPr>
      <w:r w:rsidRPr="00A621C3">
        <w:rPr>
          <w:rFonts w:ascii="Times New Roman" w:hAnsi="Times New Roman" w:cs="Times New Roman"/>
          <w:sz w:val="22"/>
          <w:szCs w:val="22"/>
        </w:rPr>
        <w:t xml:space="preserve">Usunięcie wad powinno być stwierdzone protokolarnie przez strony. </w:t>
      </w:r>
    </w:p>
    <w:p w:rsidR="00A621C3" w:rsidRDefault="00597A38" w:rsidP="00A621C3">
      <w:pPr>
        <w:pStyle w:val="Akapitzlist"/>
        <w:numPr>
          <w:ilvl w:val="0"/>
          <w:numId w:val="16"/>
        </w:numPr>
        <w:autoSpaceDE w:val="0"/>
        <w:autoSpaceDN w:val="0"/>
        <w:adjustRightInd w:val="0"/>
        <w:spacing w:after="0" w:line="240" w:lineRule="auto"/>
        <w:ind w:left="426"/>
        <w:rPr>
          <w:rFonts w:ascii="Times New Roman" w:hAnsi="Times New Roman" w:cs="Times New Roman"/>
          <w:sz w:val="22"/>
          <w:szCs w:val="22"/>
        </w:rPr>
      </w:pPr>
      <w:r w:rsidRPr="00A621C3">
        <w:rPr>
          <w:rFonts w:ascii="Times New Roman" w:hAnsi="Times New Roman" w:cs="Times New Roman"/>
          <w:sz w:val="22"/>
          <w:szCs w:val="22"/>
        </w:rPr>
        <w:t xml:space="preserve">W przypadku nie usunięcia przez Wykonawcę wad ujawnionych w okresie gwarancji </w:t>
      </w:r>
      <w:r w:rsidRPr="00A621C3">
        <w:rPr>
          <w:rFonts w:ascii="Times New Roman" w:hAnsi="Times New Roman" w:cs="Times New Roman"/>
          <w:sz w:val="22"/>
          <w:szCs w:val="22"/>
        </w:rPr>
        <w:br/>
        <w:t xml:space="preserve">w uzgodnionym przez strony terminie albo w terminie jednostronnie ustalonym przez Zamawiającego – zgodnie z ust.6 – Zamawiający ma prawo powierzenia usunięcia wad innemu podmiotowi - na koszt i niebezpieczeństwo Wykonawcy. </w:t>
      </w:r>
    </w:p>
    <w:p w:rsidR="00A621C3" w:rsidRDefault="00597A38" w:rsidP="00A621C3">
      <w:pPr>
        <w:pStyle w:val="Akapitzlist"/>
        <w:numPr>
          <w:ilvl w:val="0"/>
          <w:numId w:val="16"/>
        </w:numPr>
        <w:autoSpaceDE w:val="0"/>
        <w:autoSpaceDN w:val="0"/>
        <w:adjustRightInd w:val="0"/>
        <w:spacing w:after="0" w:line="240" w:lineRule="auto"/>
        <w:ind w:left="426"/>
        <w:rPr>
          <w:rFonts w:ascii="Times New Roman" w:hAnsi="Times New Roman" w:cs="Times New Roman"/>
          <w:sz w:val="22"/>
          <w:szCs w:val="22"/>
        </w:rPr>
      </w:pPr>
      <w:r w:rsidRPr="00A621C3">
        <w:rPr>
          <w:rFonts w:ascii="Times New Roman" w:hAnsi="Times New Roman" w:cs="Times New Roman"/>
          <w:sz w:val="22"/>
          <w:szCs w:val="22"/>
        </w:rPr>
        <w:t xml:space="preserve">W przypadku naprawy trwającej dłużej niż </w:t>
      </w:r>
      <w:r w:rsidR="00A621C3">
        <w:rPr>
          <w:rFonts w:ascii="Times New Roman" w:hAnsi="Times New Roman" w:cs="Times New Roman"/>
          <w:sz w:val="22"/>
          <w:szCs w:val="22"/>
        </w:rPr>
        <w:t>14</w:t>
      </w:r>
      <w:r w:rsidRPr="00A621C3">
        <w:rPr>
          <w:rFonts w:ascii="Times New Roman" w:hAnsi="Times New Roman" w:cs="Times New Roman"/>
          <w:sz w:val="22"/>
          <w:szCs w:val="22"/>
        </w:rPr>
        <w:t xml:space="preserve"> dni Wykonawca zobowiązuje się do dostarczenia. zastępczego urządzenia określonego w przedmiocie umowy. </w:t>
      </w:r>
    </w:p>
    <w:p w:rsidR="00A621C3" w:rsidRDefault="00597A38" w:rsidP="00A621C3">
      <w:pPr>
        <w:pStyle w:val="Akapitzlist"/>
        <w:numPr>
          <w:ilvl w:val="0"/>
          <w:numId w:val="16"/>
        </w:numPr>
        <w:autoSpaceDE w:val="0"/>
        <w:autoSpaceDN w:val="0"/>
        <w:adjustRightInd w:val="0"/>
        <w:spacing w:after="0" w:line="240" w:lineRule="auto"/>
        <w:ind w:left="426"/>
        <w:rPr>
          <w:rFonts w:ascii="Times New Roman" w:hAnsi="Times New Roman" w:cs="Times New Roman"/>
          <w:sz w:val="22"/>
          <w:szCs w:val="22"/>
        </w:rPr>
      </w:pPr>
      <w:r w:rsidRPr="00A621C3">
        <w:rPr>
          <w:rFonts w:ascii="Times New Roman" w:hAnsi="Times New Roman" w:cs="Times New Roman"/>
          <w:sz w:val="22"/>
          <w:szCs w:val="22"/>
        </w:rPr>
        <w:t xml:space="preserve">Koszty transportów </w:t>
      </w:r>
      <w:r w:rsidR="00F20A39" w:rsidRPr="00A621C3">
        <w:rPr>
          <w:rFonts w:ascii="Times New Roman" w:hAnsi="Times New Roman" w:cs="Times New Roman"/>
          <w:sz w:val="22"/>
          <w:szCs w:val="22"/>
        </w:rPr>
        <w:t>wyposażenia</w:t>
      </w:r>
      <w:r w:rsidRPr="00A621C3">
        <w:rPr>
          <w:rFonts w:ascii="Times New Roman" w:hAnsi="Times New Roman" w:cs="Times New Roman"/>
          <w:sz w:val="22"/>
          <w:szCs w:val="22"/>
        </w:rPr>
        <w:t xml:space="preserve"> w ramach napraw gwarancyjnych i koszty transportu </w:t>
      </w:r>
      <w:r w:rsidR="00F20A39" w:rsidRPr="00A621C3">
        <w:rPr>
          <w:rFonts w:ascii="Times New Roman" w:hAnsi="Times New Roman" w:cs="Times New Roman"/>
          <w:sz w:val="22"/>
          <w:szCs w:val="22"/>
        </w:rPr>
        <w:t>wyposażenia</w:t>
      </w:r>
      <w:r w:rsidRPr="00A621C3">
        <w:rPr>
          <w:rFonts w:ascii="Times New Roman" w:hAnsi="Times New Roman" w:cs="Times New Roman"/>
          <w:sz w:val="22"/>
          <w:szCs w:val="22"/>
        </w:rPr>
        <w:t xml:space="preserve"> naprawianego lub wymienianego na nowy w ramach gwarancji pokrywa Wykonawca. </w:t>
      </w:r>
    </w:p>
    <w:p w:rsidR="00A621C3" w:rsidRDefault="00597A38" w:rsidP="00A621C3">
      <w:pPr>
        <w:pStyle w:val="Akapitzlist"/>
        <w:numPr>
          <w:ilvl w:val="0"/>
          <w:numId w:val="16"/>
        </w:numPr>
        <w:autoSpaceDE w:val="0"/>
        <w:autoSpaceDN w:val="0"/>
        <w:adjustRightInd w:val="0"/>
        <w:spacing w:after="0" w:line="240" w:lineRule="auto"/>
        <w:ind w:left="426"/>
        <w:rPr>
          <w:rFonts w:ascii="Times New Roman" w:hAnsi="Times New Roman" w:cs="Times New Roman"/>
          <w:sz w:val="22"/>
          <w:szCs w:val="22"/>
        </w:rPr>
      </w:pPr>
      <w:r w:rsidRPr="00A621C3">
        <w:rPr>
          <w:rFonts w:ascii="Times New Roman" w:hAnsi="Times New Roman" w:cs="Times New Roman"/>
          <w:sz w:val="22"/>
          <w:szCs w:val="22"/>
        </w:rPr>
        <w:t xml:space="preserve">Wykonawca zobowiązuje się do dostarczenia </w:t>
      </w:r>
      <w:r w:rsidR="00F20A39" w:rsidRPr="00A621C3">
        <w:rPr>
          <w:rFonts w:ascii="Times New Roman" w:hAnsi="Times New Roman" w:cs="Times New Roman"/>
          <w:sz w:val="22"/>
          <w:szCs w:val="22"/>
        </w:rPr>
        <w:t>wyposażenia</w:t>
      </w:r>
      <w:r w:rsidRPr="00A621C3">
        <w:rPr>
          <w:rFonts w:ascii="Times New Roman" w:hAnsi="Times New Roman" w:cs="Times New Roman"/>
          <w:sz w:val="22"/>
          <w:szCs w:val="22"/>
        </w:rPr>
        <w:t xml:space="preserve"> o równoważnych lub lepszych parametrach użytkowych, bez dodatkowego wynagrodzenia, w przy</w:t>
      </w:r>
      <w:r w:rsidR="00F20A39" w:rsidRPr="00A621C3">
        <w:rPr>
          <w:rFonts w:ascii="Times New Roman" w:hAnsi="Times New Roman" w:cs="Times New Roman"/>
          <w:sz w:val="22"/>
          <w:szCs w:val="22"/>
        </w:rPr>
        <w:t>padku gdy pomimo trzech napraw wyposażenie</w:t>
      </w:r>
      <w:r w:rsidRPr="00A621C3">
        <w:rPr>
          <w:rFonts w:ascii="Times New Roman" w:hAnsi="Times New Roman" w:cs="Times New Roman"/>
          <w:sz w:val="22"/>
          <w:szCs w:val="22"/>
        </w:rPr>
        <w:t xml:space="preserve"> nadal wykazuje wady tego samego rodzaju. Termin dostawy nowego </w:t>
      </w:r>
      <w:r w:rsidR="00F20A39" w:rsidRPr="00A621C3">
        <w:rPr>
          <w:rFonts w:ascii="Times New Roman" w:hAnsi="Times New Roman" w:cs="Times New Roman"/>
          <w:sz w:val="22"/>
          <w:szCs w:val="22"/>
        </w:rPr>
        <w:t>wyposażenia</w:t>
      </w:r>
      <w:r w:rsidRPr="00A621C3">
        <w:rPr>
          <w:rFonts w:ascii="Times New Roman" w:hAnsi="Times New Roman" w:cs="Times New Roman"/>
          <w:sz w:val="22"/>
          <w:szCs w:val="22"/>
        </w:rPr>
        <w:t xml:space="preserve"> nie przekroczy pięciu dni roboczych od momentu zgłoszenia wystąpienia po raz czwarty tej samej wady, usterki lub awarii. Wymiana wadliwego </w:t>
      </w:r>
      <w:r w:rsidR="00F20A39" w:rsidRPr="00A621C3">
        <w:rPr>
          <w:rFonts w:ascii="Times New Roman" w:hAnsi="Times New Roman" w:cs="Times New Roman"/>
          <w:sz w:val="22"/>
          <w:szCs w:val="22"/>
        </w:rPr>
        <w:t>wyposażenia</w:t>
      </w:r>
      <w:r w:rsidRPr="00A621C3">
        <w:rPr>
          <w:rFonts w:ascii="Times New Roman" w:hAnsi="Times New Roman" w:cs="Times New Roman"/>
          <w:sz w:val="22"/>
          <w:szCs w:val="22"/>
        </w:rPr>
        <w:t xml:space="preserve"> na zaoferowany przez Wykonawcę </w:t>
      </w:r>
      <w:r w:rsidR="00F20A39" w:rsidRPr="00A621C3">
        <w:rPr>
          <w:rFonts w:ascii="Times New Roman" w:hAnsi="Times New Roman" w:cs="Times New Roman"/>
          <w:sz w:val="22"/>
          <w:szCs w:val="22"/>
        </w:rPr>
        <w:t>wyposażenie</w:t>
      </w:r>
      <w:r w:rsidRPr="00A621C3">
        <w:rPr>
          <w:rFonts w:ascii="Times New Roman" w:hAnsi="Times New Roman" w:cs="Times New Roman"/>
          <w:sz w:val="22"/>
          <w:szCs w:val="22"/>
        </w:rPr>
        <w:t xml:space="preserve"> równoważny musi zostać zaakceptowane przez Zamawiającego na piśmie i nie wymaga aneksu do umowy. </w:t>
      </w:r>
    </w:p>
    <w:p w:rsidR="00597A38" w:rsidRPr="00A621C3" w:rsidRDefault="00597A38" w:rsidP="00A621C3">
      <w:pPr>
        <w:pStyle w:val="Akapitzlist"/>
        <w:numPr>
          <w:ilvl w:val="0"/>
          <w:numId w:val="16"/>
        </w:numPr>
        <w:autoSpaceDE w:val="0"/>
        <w:autoSpaceDN w:val="0"/>
        <w:adjustRightInd w:val="0"/>
        <w:spacing w:after="0" w:line="240" w:lineRule="auto"/>
        <w:ind w:left="426"/>
        <w:rPr>
          <w:rFonts w:ascii="Times New Roman" w:hAnsi="Times New Roman" w:cs="Times New Roman"/>
          <w:sz w:val="22"/>
          <w:szCs w:val="22"/>
        </w:rPr>
      </w:pPr>
      <w:r w:rsidRPr="00A621C3">
        <w:rPr>
          <w:rFonts w:ascii="Times New Roman" w:hAnsi="Times New Roman" w:cs="Times New Roman"/>
          <w:sz w:val="22"/>
          <w:szCs w:val="22"/>
        </w:rPr>
        <w:t xml:space="preserve">W sytuacji gdy niemożliwa jest naprawa uszkodzonego </w:t>
      </w:r>
      <w:r w:rsidR="00F20A39" w:rsidRPr="00A621C3">
        <w:rPr>
          <w:rFonts w:ascii="Times New Roman" w:hAnsi="Times New Roman" w:cs="Times New Roman"/>
          <w:sz w:val="22"/>
          <w:szCs w:val="22"/>
        </w:rPr>
        <w:t>wyposażenia, a dostarczone wyposażenie nie jest już dostępne</w:t>
      </w:r>
      <w:r w:rsidRPr="00A621C3">
        <w:rPr>
          <w:rFonts w:ascii="Times New Roman" w:hAnsi="Times New Roman" w:cs="Times New Roman"/>
          <w:sz w:val="22"/>
          <w:szCs w:val="22"/>
        </w:rPr>
        <w:t xml:space="preserve"> na rynku krajowym, Wykonawca ma prawo zaproponować zamawiającemu wymianę uszkodzonego </w:t>
      </w:r>
      <w:r w:rsidR="00F20A39" w:rsidRPr="00A621C3">
        <w:rPr>
          <w:rFonts w:ascii="Times New Roman" w:hAnsi="Times New Roman" w:cs="Times New Roman"/>
          <w:sz w:val="22"/>
          <w:szCs w:val="22"/>
        </w:rPr>
        <w:t>wyposażenia</w:t>
      </w:r>
      <w:r w:rsidRPr="00A621C3">
        <w:rPr>
          <w:rFonts w:ascii="Times New Roman" w:hAnsi="Times New Roman" w:cs="Times New Roman"/>
          <w:sz w:val="22"/>
          <w:szCs w:val="22"/>
        </w:rPr>
        <w:t xml:space="preserve"> na </w:t>
      </w:r>
      <w:r w:rsidR="00F20A39" w:rsidRPr="00A621C3">
        <w:rPr>
          <w:rFonts w:ascii="Times New Roman" w:hAnsi="Times New Roman" w:cs="Times New Roman"/>
          <w:sz w:val="22"/>
          <w:szCs w:val="22"/>
        </w:rPr>
        <w:t>nowe</w:t>
      </w:r>
      <w:r w:rsidRPr="00A621C3">
        <w:rPr>
          <w:rFonts w:ascii="Times New Roman" w:hAnsi="Times New Roman" w:cs="Times New Roman"/>
          <w:sz w:val="22"/>
          <w:szCs w:val="22"/>
        </w:rPr>
        <w:t xml:space="preserve"> innego producenta lub innego typu/mod</w:t>
      </w:r>
      <w:r w:rsidR="00F20A39" w:rsidRPr="00A621C3">
        <w:rPr>
          <w:rFonts w:ascii="Times New Roman" w:hAnsi="Times New Roman" w:cs="Times New Roman"/>
          <w:sz w:val="22"/>
          <w:szCs w:val="22"/>
        </w:rPr>
        <w:t>elu, jednak o nie gorszych niż wyposażenie</w:t>
      </w:r>
      <w:r w:rsidRPr="00A621C3">
        <w:rPr>
          <w:rFonts w:ascii="Times New Roman" w:hAnsi="Times New Roman" w:cs="Times New Roman"/>
          <w:sz w:val="22"/>
          <w:szCs w:val="22"/>
        </w:rPr>
        <w:t xml:space="preserve"> uszkodzon</w:t>
      </w:r>
      <w:r w:rsidR="00F20A39" w:rsidRPr="00A621C3">
        <w:rPr>
          <w:rFonts w:ascii="Times New Roman" w:hAnsi="Times New Roman" w:cs="Times New Roman"/>
          <w:sz w:val="22"/>
          <w:szCs w:val="22"/>
        </w:rPr>
        <w:t>e</w:t>
      </w:r>
      <w:r w:rsidRPr="00A621C3">
        <w:rPr>
          <w:rFonts w:ascii="Times New Roman" w:hAnsi="Times New Roman" w:cs="Times New Roman"/>
          <w:sz w:val="22"/>
          <w:szCs w:val="22"/>
        </w:rPr>
        <w:t xml:space="preserve"> parametrach. W takiej sytuacji Wykonawca występuje na piśmie do Zamawiającego o wyrażenie zgody na wymianę </w:t>
      </w:r>
      <w:r w:rsidR="00F20A39" w:rsidRPr="00A621C3">
        <w:rPr>
          <w:rFonts w:ascii="Times New Roman" w:hAnsi="Times New Roman" w:cs="Times New Roman"/>
          <w:sz w:val="22"/>
          <w:szCs w:val="22"/>
        </w:rPr>
        <w:t>wyposażenia</w:t>
      </w:r>
      <w:r w:rsidRPr="00A621C3">
        <w:rPr>
          <w:rFonts w:ascii="Times New Roman" w:hAnsi="Times New Roman" w:cs="Times New Roman"/>
          <w:sz w:val="22"/>
          <w:szCs w:val="22"/>
        </w:rPr>
        <w:t xml:space="preserve"> uszkodzonego na inny, niezgorszy typ/model, podając nazwę i typ proponowanego urządzenia oraz uzasadnienie konieczności wymiany urządzenia na inne. Zamawiający może wyrazić zgodę na wymianę lub żądać wymiany </w:t>
      </w:r>
      <w:r w:rsidR="00F20A39" w:rsidRPr="00A621C3">
        <w:rPr>
          <w:rFonts w:ascii="Times New Roman" w:hAnsi="Times New Roman" w:cs="Times New Roman"/>
          <w:sz w:val="22"/>
          <w:szCs w:val="22"/>
        </w:rPr>
        <w:t>wyposażenia</w:t>
      </w:r>
      <w:r w:rsidRPr="00A621C3">
        <w:rPr>
          <w:rFonts w:ascii="Times New Roman" w:hAnsi="Times New Roman" w:cs="Times New Roman"/>
          <w:sz w:val="22"/>
          <w:szCs w:val="22"/>
        </w:rPr>
        <w:t xml:space="preserve"> na ten sam typ/model, w którym stwierdzono uszkodzenia w okresie trwania okresu gwarancji. Zgoda Zamawiającego na wymianę </w:t>
      </w:r>
      <w:r w:rsidR="00F20A39" w:rsidRPr="00A621C3">
        <w:rPr>
          <w:rFonts w:ascii="Times New Roman" w:hAnsi="Times New Roman" w:cs="Times New Roman"/>
          <w:sz w:val="22"/>
          <w:szCs w:val="22"/>
        </w:rPr>
        <w:t xml:space="preserve">wyposażenia w ramach gwarancji, na wyposażenie </w:t>
      </w:r>
      <w:r w:rsidRPr="00A621C3">
        <w:rPr>
          <w:rFonts w:ascii="Times New Roman" w:hAnsi="Times New Roman" w:cs="Times New Roman"/>
          <w:sz w:val="22"/>
          <w:szCs w:val="22"/>
        </w:rPr>
        <w:t xml:space="preserve">innego producenta lub innego typu/modelu musi być potwierdzona na piśmie i nie wymaga aneksu do umowy. </w:t>
      </w:r>
    </w:p>
    <w:p w:rsidR="00597A38" w:rsidRPr="00A80ECA" w:rsidRDefault="00597A38" w:rsidP="00F20A39">
      <w:pPr>
        <w:autoSpaceDE w:val="0"/>
        <w:autoSpaceDN w:val="0"/>
        <w:adjustRightInd w:val="0"/>
        <w:spacing w:after="0" w:line="240" w:lineRule="auto"/>
        <w:ind w:left="3540" w:firstLine="708"/>
        <w:rPr>
          <w:rFonts w:ascii="Times New Roman" w:hAnsi="Times New Roman" w:cs="Times New Roman"/>
          <w:sz w:val="22"/>
          <w:szCs w:val="22"/>
        </w:rPr>
      </w:pPr>
    </w:p>
    <w:p w:rsidR="00597A38" w:rsidRPr="00A80ECA" w:rsidRDefault="00597A38" w:rsidP="00F20A39">
      <w:pPr>
        <w:autoSpaceDE w:val="0"/>
        <w:autoSpaceDN w:val="0"/>
        <w:adjustRightInd w:val="0"/>
        <w:spacing w:after="0" w:line="240" w:lineRule="auto"/>
        <w:ind w:left="3540" w:firstLine="708"/>
        <w:rPr>
          <w:rFonts w:ascii="Times New Roman" w:hAnsi="Times New Roman" w:cs="Times New Roman"/>
          <w:sz w:val="22"/>
          <w:szCs w:val="22"/>
        </w:rPr>
      </w:pPr>
      <w:r w:rsidRPr="00A80ECA">
        <w:rPr>
          <w:rFonts w:ascii="Times New Roman" w:hAnsi="Times New Roman" w:cs="Times New Roman"/>
          <w:sz w:val="22"/>
          <w:szCs w:val="22"/>
        </w:rPr>
        <w:t>§ 7</w:t>
      </w:r>
    </w:p>
    <w:p w:rsidR="00597A38" w:rsidRPr="00A621C3" w:rsidRDefault="00597A38" w:rsidP="00A621C3">
      <w:pPr>
        <w:pStyle w:val="Akapitzlist"/>
        <w:numPr>
          <w:ilvl w:val="0"/>
          <w:numId w:val="17"/>
        </w:numPr>
        <w:autoSpaceDE w:val="0"/>
        <w:autoSpaceDN w:val="0"/>
        <w:adjustRightInd w:val="0"/>
        <w:spacing w:after="0" w:line="240" w:lineRule="auto"/>
        <w:ind w:left="426"/>
        <w:rPr>
          <w:rFonts w:ascii="Times New Roman" w:hAnsi="Times New Roman" w:cs="Times New Roman"/>
          <w:sz w:val="22"/>
          <w:szCs w:val="22"/>
        </w:rPr>
      </w:pPr>
      <w:r w:rsidRPr="00A621C3">
        <w:rPr>
          <w:rFonts w:ascii="Times New Roman" w:hAnsi="Times New Roman" w:cs="Times New Roman"/>
          <w:b/>
          <w:bCs/>
          <w:sz w:val="22"/>
          <w:szCs w:val="22"/>
        </w:rPr>
        <w:t xml:space="preserve">Wykonawca </w:t>
      </w:r>
      <w:r w:rsidRPr="00A621C3">
        <w:rPr>
          <w:rFonts w:ascii="Times New Roman" w:hAnsi="Times New Roman" w:cs="Times New Roman"/>
          <w:sz w:val="22"/>
          <w:szCs w:val="22"/>
        </w:rPr>
        <w:t xml:space="preserve">zapłaci </w:t>
      </w:r>
      <w:r w:rsidRPr="00A621C3">
        <w:rPr>
          <w:rFonts w:ascii="Times New Roman" w:hAnsi="Times New Roman" w:cs="Times New Roman"/>
          <w:b/>
          <w:bCs/>
          <w:sz w:val="22"/>
          <w:szCs w:val="22"/>
        </w:rPr>
        <w:t xml:space="preserve">Zamawiającemu </w:t>
      </w:r>
      <w:r w:rsidRPr="00A621C3">
        <w:rPr>
          <w:rFonts w:ascii="Times New Roman" w:hAnsi="Times New Roman" w:cs="Times New Roman"/>
          <w:sz w:val="22"/>
          <w:szCs w:val="22"/>
        </w:rPr>
        <w:t xml:space="preserve">kary umowne z tytułu: </w:t>
      </w:r>
    </w:p>
    <w:p w:rsidR="00597A38" w:rsidRPr="00A621C3" w:rsidRDefault="00597A38" w:rsidP="00A621C3">
      <w:pPr>
        <w:pStyle w:val="Akapitzlist"/>
        <w:numPr>
          <w:ilvl w:val="0"/>
          <w:numId w:val="18"/>
        </w:numPr>
        <w:autoSpaceDE w:val="0"/>
        <w:autoSpaceDN w:val="0"/>
        <w:adjustRightInd w:val="0"/>
        <w:spacing w:after="0" w:line="240" w:lineRule="auto"/>
        <w:rPr>
          <w:rFonts w:ascii="Times New Roman" w:hAnsi="Times New Roman" w:cs="Times New Roman"/>
          <w:sz w:val="22"/>
          <w:szCs w:val="22"/>
        </w:rPr>
      </w:pPr>
      <w:r w:rsidRPr="00A621C3">
        <w:rPr>
          <w:rFonts w:ascii="Times New Roman" w:hAnsi="Times New Roman" w:cs="Times New Roman"/>
          <w:sz w:val="22"/>
          <w:szCs w:val="22"/>
        </w:rPr>
        <w:t xml:space="preserve">odstąpienia od wykonania umowy, z przyczyn zależnych od Wykonawcy, w wysokości </w:t>
      </w:r>
      <w:r w:rsidR="00A621C3">
        <w:rPr>
          <w:rFonts w:ascii="Times New Roman" w:hAnsi="Times New Roman" w:cs="Times New Roman"/>
          <w:sz w:val="22"/>
          <w:szCs w:val="22"/>
        </w:rPr>
        <w:br/>
      </w:r>
      <w:r w:rsidRPr="00A621C3">
        <w:rPr>
          <w:rFonts w:ascii="Times New Roman" w:hAnsi="Times New Roman" w:cs="Times New Roman"/>
          <w:sz w:val="22"/>
          <w:szCs w:val="22"/>
        </w:rPr>
        <w:t xml:space="preserve">10% kwoty wynagrodzenia brutto, </w:t>
      </w:r>
    </w:p>
    <w:p w:rsidR="00597A38" w:rsidRPr="00A621C3" w:rsidRDefault="00597A38" w:rsidP="00A621C3">
      <w:pPr>
        <w:pStyle w:val="Akapitzlist"/>
        <w:numPr>
          <w:ilvl w:val="0"/>
          <w:numId w:val="18"/>
        </w:numPr>
        <w:autoSpaceDE w:val="0"/>
        <w:autoSpaceDN w:val="0"/>
        <w:adjustRightInd w:val="0"/>
        <w:spacing w:after="0" w:line="240" w:lineRule="auto"/>
        <w:rPr>
          <w:rFonts w:ascii="Times New Roman" w:hAnsi="Times New Roman" w:cs="Times New Roman"/>
          <w:sz w:val="22"/>
          <w:szCs w:val="22"/>
        </w:rPr>
      </w:pPr>
      <w:r w:rsidRPr="00A621C3">
        <w:rPr>
          <w:rFonts w:ascii="Times New Roman" w:hAnsi="Times New Roman" w:cs="Times New Roman"/>
          <w:sz w:val="22"/>
          <w:szCs w:val="22"/>
        </w:rPr>
        <w:t xml:space="preserve">zwłoki za niedostarczenie przedmiotu dostawy w terminie określonym w paragrafie </w:t>
      </w:r>
      <w:r w:rsidR="00B823FC">
        <w:rPr>
          <w:rFonts w:ascii="Times New Roman" w:hAnsi="Times New Roman" w:cs="Times New Roman"/>
          <w:sz w:val="22"/>
          <w:szCs w:val="22"/>
        </w:rPr>
        <w:t>3</w:t>
      </w:r>
      <w:r w:rsidRPr="00A621C3">
        <w:rPr>
          <w:rFonts w:ascii="Times New Roman" w:hAnsi="Times New Roman" w:cs="Times New Roman"/>
          <w:sz w:val="22"/>
          <w:szCs w:val="22"/>
        </w:rPr>
        <w:t xml:space="preserve"> ust.</w:t>
      </w:r>
      <w:r w:rsidR="00B823FC">
        <w:rPr>
          <w:rFonts w:ascii="Times New Roman" w:hAnsi="Times New Roman" w:cs="Times New Roman"/>
          <w:sz w:val="22"/>
          <w:szCs w:val="22"/>
        </w:rPr>
        <w:t>3</w:t>
      </w:r>
      <w:r w:rsidR="00B823FC">
        <w:rPr>
          <w:rFonts w:ascii="Times New Roman" w:hAnsi="Times New Roman" w:cs="Times New Roman"/>
          <w:sz w:val="22"/>
          <w:szCs w:val="22"/>
        </w:rPr>
        <w:br/>
      </w:r>
      <w:r w:rsidRPr="00A621C3">
        <w:rPr>
          <w:rFonts w:ascii="Times New Roman" w:hAnsi="Times New Roman" w:cs="Times New Roman"/>
          <w:sz w:val="22"/>
          <w:szCs w:val="22"/>
        </w:rPr>
        <w:t xml:space="preserve">lub braku odbioru jakościowego lub ilościowego przez Zamawiającego w wysokości </w:t>
      </w:r>
      <w:r w:rsidR="00B823FC">
        <w:rPr>
          <w:rFonts w:ascii="Times New Roman" w:hAnsi="Times New Roman" w:cs="Times New Roman"/>
          <w:sz w:val="22"/>
          <w:szCs w:val="22"/>
        </w:rPr>
        <w:t xml:space="preserve">1 </w:t>
      </w:r>
      <w:r w:rsidRPr="00A621C3">
        <w:rPr>
          <w:rFonts w:ascii="Times New Roman" w:hAnsi="Times New Roman" w:cs="Times New Roman"/>
          <w:sz w:val="22"/>
          <w:szCs w:val="22"/>
        </w:rPr>
        <w:t>% kwoty wynagrodzenia brutto za każdy dzień opóźnienia liczony od dnia następującego po te</w:t>
      </w:r>
      <w:r w:rsidR="00B823FC">
        <w:rPr>
          <w:rFonts w:ascii="Times New Roman" w:hAnsi="Times New Roman" w:cs="Times New Roman"/>
          <w:sz w:val="22"/>
          <w:szCs w:val="22"/>
        </w:rPr>
        <w:t>rminie określonym w paragrafie 3 ust.3</w:t>
      </w:r>
      <w:r w:rsidRPr="00A621C3">
        <w:rPr>
          <w:rFonts w:ascii="Times New Roman" w:hAnsi="Times New Roman" w:cs="Times New Roman"/>
          <w:sz w:val="22"/>
          <w:szCs w:val="22"/>
        </w:rPr>
        <w:t xml:space="preserve"> lub terminie odbioru jakościowego </w:t>
      </w:r>
      <w:r w:rsidRPr="00A621C3">
        <w:rPr>
          <w:rFonts w:ascii="Times New Roman" w:hAnsi="Times New Roman" w:cs="Times New Roman"/>
          <w:b/>
          <w:bCs/>
          <w:sz w:val="22"/>
          <w:szCs w:val="22"/>
        </w:rPr>
        <w:t xml:space="preserve">lub ilościowego. </w:t>
      </w:r>
    </w:p>
    <w:p w:rsidR="00597A38" w:rsidRPr="00A621C3" w:rsidRDefault="00597A38" w:rsidP="00A621C3">
      <w:pPr>
        <w:pStyle w:val="Akapitzlist"/>
        <w:numPr>
          <w:ilvl w:val="0"/>
          <w:numId w:val="18"/>
        </w:numPr>
        <w:autoSpaceDE w:val="0"/>
        <w:autoSpaceDN w:val="0"/>
        <w:adjustRightInd w:val="0"/>
        <w:spacing w:after="0" w:line="240" w:lineRule="auto"/>
        <w:rPr>
          <w:rFonts w:ascii="Times New Roman" w:hAnsi="Times New Roman" w:cs="Times New Roman"/>
          <w:sz w:val="22"/>
          <w:szCs w:val="22"/>
        </w:rPr>
      </w:pPr>
      <w:r w:rsidRPr="00A621C3">
        <w:rPr>
          <w:rFonts w:ascii="Times New Roman" w:hAnsi="Times New Roman" w:cs="Times New Roman"/>
          <w:sz w:val="22"/>
          <w:szCs w:val="22"/>
        </w:rPr>
        <w:t xml:space="preserve">zwłoki w usunięciu wad w wysokości 0,5% kwoty wynagrodzenia brutto za każdy dzień opóźnienia, liczony od dnia następującego po wyznaczonym przez strony terminie na usuniecie wad, </w:t>
      </w:r>
    </w:p>
    <w:p w:rsidR="00597A38" w:rsidRPr="00A621C3" w:rsidRDefault="00597A38" w:rsidP="00A621C3">
      <w:pPr>
        <w:pStyle w:val="Akapitzlist"/>
        <w:numPr>
          <w:ilvl w:val="0"/>
          <w:numId w:val="18"/>
        </w:numPr>
        <w:autoSpaceDE w:val="0"/>
        <w:autoSpaceDN w:val="0"/>
        <w:adjustRightInd w:val="0"/>
        <w:spacing w:after="0" w:line="240" w:lineRule="auto"/>
        <w:rPr>
          <w:rFonts w:ascii="Times New Roman" w:hAnsi="Times New Roman" w:cs="Times New Roman"/>
          <w:sz w:val="22"/>
          <w:szCs w:val="22"/>
        </w:rPr>
      </w:pPr>
      <w:r w:rsidRPr="00A621C3">
        <w:rPr>
          <w:rFonts w:ascii="Times New Roman" w:hAnsi="Times New Roman" w:cs="Times New Roman"/>
          <w:sz w:val="22"/>
          <w:szCs w:val="22"/>
        </w:rPr>
        <w:t xml:space="preserve">zwłoki w wymianie uszkodzonego urządzenia, na urządzenie wolne od wad, w sytuacji, </w:t>
      </w:r>
      <w:r w:rsidRPr="00A621C3">
        <w:rPr>
          <w:rFonts w:ascii="Times New Roman" w:hAnsi="Times New Roman" w:cs="Times New Roman"/>
          <w:sz w:val="22"/>
          <w:szCs w:val="22"/>
        </w:rPr>
        <w:br/>
        <w:t xml:space="preserve">o której mowa </w:t>
      </w:r>
      <w:r w:rsidRPr="00377D65">
        <w:rPr>
          <w:rFonts w:ascii="Times New Roman" w:hAnsi="Times New Roman" w:cs="Times New Roman"/>
          <w:sz w:val="22"/>
          <w:szCs w:val="22"/>
        </w:rPr>
        <w:t xml:space="preserve">w § </w:t>
      </w:r>
      <w:r w:rsidR="00377D65" w:rsidRPr="00377D65">
        <w:rPr>
          <w:rFonts w:ascii="Times New Roman" w:hAnsi="Times New Roman" w:cs="Times New Roman"/>
          <w:sz w:val="22"/>
          <w:szCs w:val="22"/>
        </w:rPr>
        <w:t>6</w:t>
      </w:r>
      <w:r w:rsidRPr="00377D65">
        <w:rPr>
          <w:rFonts w:ascii="Times New Roman" w:hAnsi="Times New Roman" w:cs="Times New Roman"/>
          <w:sz w:val="22"/>
          <w:szCs w:val="22"/>
        </w:rPr>
        <w:t xml:space="preserve"> ust. </w:t>
      </w:r>
      <w:r w:rsidR="00377D65" w:rsidRPr="00377D65">
        <w:rPr>
          <w:rFonts w:ascii="Times New Roman" w:hAnsi="Times New Roman" w:cs="Times New Roman"/>
          <w:sz w:val="22"/>
          <w:szCs w:val="22"/>
        </w:rPr>
        <w:t>13</w:t>
      </w:r>
      <w:r w:rsidRPr="00377D65">
        <w:rPr>
          <w:rFonts w:ascii="Times New Roman" w:hAnsi="Times New Roman" w:cs="Times New Roman"/>
          <w:sz w:val="22"/>
          <w:szCs w:val="22"/>
        </w:rPr>
        <w:t>, w wysokości</w:t>
      </w:r>
      <w:r w:rsidRPr="00A621C3">
        <w:rPr>
          <w:rFonts w:ascii="Times New Roman" w:hAnsi="Times New Roman" w:cs="Times New Roman"/>
          <w:sz w:val="22"/>
          <w:szCs w:val="22"/>
        </w:rPr>
        <w:t xml:space="preserve"> 0,5% kwoty wynagrodzenia brutto za każdy dzień opóźnienia, </w:t>
      </w:r>
    </w:p>
    <w:p w:rsidR="00597A38" w:rsidRPr="00A621C3" w:rsidRDefault="00597A38" w:rsidP="00A621C3">
      <w:pPr>
        <w:pStyle w:val="Akapitzlist"/>
        <w:numPr>
          <w:ilvl w:val="0"/>
          <w:numId w:val="18"/>
        </w:numPr>
        <w:autoSpaceDE w:val="0"/>
        <w:autoSpaceDN w:val="0"/>
        <w:adjustRightInd w:val="0"/>
        <w:spacing w:after="0" w:line="240" w:lineRule="auto"/>
        <w:rPr>
          <w:rFonts w:ascii="Times New Roman" w:hAnsi="Times New Roman" w:cs="Times New Roman"/>
          <w:sz w:val="22"/>
          <w:szCs w:val="22"/>
        </w:rPr>
      </w:pPr>
      <w:r w:rsidRPr="00A621C3">
        <w:rPr>
          <w:rFonts w:ascii="Times New Roman" w:hAnsi="Times New Roman" w:cs="Times New Roman"/>
          <w:sz w:val="22"/>
          <w:szCs w:val="22"/>
        </w:rPr>
        <w:t xml:space="preserve">w przypadku niedotrzymania innych terminów wynikających z warunków gwarancji, Wykonawca zapłaci Zamawiającemu kwotę w wysokości 0,5% kwoty wynagrodzenia brutto za każdy dzień opóźnienia. </w:t>
      </w:r>
    </w:p>
    <w:p w:rsidR="00B823FC" w:rsidRDefault="00597A38" w:rsidP="00B823FC">
      <w:pPr>
        <w:pStyle w:val="Akapitzlist"/>
        <w:numPr>
          <w:ilvl w:val="0"/>
          <w:numId w:val="17"/>
        </w:numPr>
        <w:autoSpaceDE w:val="0"/>
        <w:autoSpaceDN w:val="0"/>
        <w:adjustRightInd w:val="0"/>
        <w:spacing w:after="0" w:line="240" w:lineRule="auto"/>
        <w:ind w:left="426"/>
        <w:rPr>
          <w:rFonts w:ascii="Times New Roman" w:hAnsi="Times New Roman" w:cs="Times New Roman"/>
          <w:sz w:val="22"/>
          <w:szCs w:val="22"/>
        </w:rPr>
      </w:pPr>
      <w:r w:rsidRPr="00B823FC">
        <w:rPr>
          <w:rFonts w:ascii="Times New Roman" w:hAnsi="Times New Roman" w:cs="Times New Roman"/>
          <w:b/>
          <w:bCs/>
          <w:sz w:val="22"/>
          <w:szCs w:val="22"/>
        </w:rPr>
        <w:t xml:space="preserve">Zamawiający </w:t>
      </w:r>
      <w:r w:rsidRPr="00B823FC">
        <w:rPr>
          <w:rFonts w:ascii="Times New Roman" w:hAnsi="Times New Roman" w:cs="Times New Roman"/>
          <w:sz w:val="22"/>
          <w:szCs w:val="22"/>
        </w:rPr>
        <w:t xml:space="preserve">zapłaci </w:t>
      </w:r>
      <w:r w:rsidRPr="00B823FC">
        <w:rPr>
          <w:rFonts w:ascii="Times New Roman" w:hAnsi="Times New Roman" w:cs="Times New Roman"/>
          <w:b/>
          <w:bCs/>
          <w:sz w:val="22"/>
          <w:szCs w:val="22"/>
        </w:rPr>
        <w:t xml:space="preserve">Wykonawcy </w:t>
      </w:r>
      <w:r w:rsidRPr="00B823FC">
        <w:rPr>
          <w:rFonts w:ascii="Times New Roman" w:hAnsi="Times New Roman" w:cs="Times New Roman"/>
          <w:sz w:val="22"/>
          <w:szCs w:val="22"/>
        </w:rPr>
        <w:t>kary umowne z tytułu odstąpienia od wykonania umowy</w:t>
      </w:r>
      <w:r w:rsidRPr="00B823FC">
        <w:rPr>
          <w:rFonts w:ascii="Times New Roman" w:hAnsi="Times New Roman" w:cs="Times New Roman"/>
          <w:sz w:val="22"/>
          <w:szCs w:val="22"/>
        </w:rPr>
        <w:br/>
        <w:t xml:space="preserve"> z przyczyn leżących po stronie </w:t>
      </w:r>
      <w:r w:rsidRPr="00B823FC">
        <w:rPr>
          <w:rFonts w:ascii="Times New Roman" w:hAnsi="Times New Roman" w:cs="Times New Roman"/>
          <w:b/>
          <w:bCs/>
          <w:sz w:val="22"/>
          <w:szCs w:val="22"/>
        </w:rPr>
        <w:t xml:space="preserve">Zamawiającego </w:t>
      </w:r>
      <w:r w:rsidRPr="00B823FC">
        <w:rPr>
          <w:rFonts w:ascii="Times New Roman" w:hAnsi="Times New Roman" w:cs="Times New Roman"/>
          <w:sz w:val="22"/>
          <w:szCs w:val="22"/>
        </w:rPr>
        <w:t xml:space="preserve">w wysokości 10 % wartości wynagrodzenia brutto, za wyjątkiem sytuacji określonej w art.145 ustawy </w:t>
      </w:r>
      <w:proofErr w:type="spellStart"/>
      <w:r w:rsidRPr="00B823FC">
        <w:rPr>
          <w:rFonts w:ascii="Times New Roman" w:hAnsi="Times New Roman" w:cs="Times New Roman"/>
          <w:sz w:val="22"/>
          <w:szCs w:val="22"/>
        </w:rPr>
        <w:t>Pzp</w:t>
      </w:r>
      <w:proofErr w:type="spellEnd"/>
      <w:r w:rsidRPr="00B823FC">
        <w:rPr>
          <w:rFonts w:ascii="Times New Roman" w:hAnsi="Times New Roman" w:cs="Times New Roman"/>
          <w:sz w:val="22"/>
          <w:szCs w:val="22"/>
        </w:rPr>
        <w:t xml:space="preserve">. </w:t>
      </w:r>
    </w:p>
    <w:p w:rsidR="00B823FC" w:rsidRDefault="00597A38" w:rsidP="00B823FC">
      <w:pPr>
        <w:pStyle w:val="Akapitzlist"/>
        <w:numPr>
          <w:ilvl w:val="0"/>
          <w:numId w:val="17"/>
        </w:numPr>
        <w:autoSpaceDE w:val="0"/>
        <w:autoSpaceDN w:val="0"/>
        <w:adjustRightInd w:val="0"/>
        <w:spacing w:after="0" w:line="240" w:lineRule="auto"/>
        <w:ind w:left="426"/>
        <w:rPr>
          <w:rFonts w:ascii="Times New Roman" w:hAnsi="Times New Roman" w:cs="Times New Roman"/>
          <w:sz w:val="22"/>
          <w:szCs w:val="22"/>
        </w:rPr>
      </w:pPr>
      <w:r w:rsidRPr="00B823FC">
        <w:rPr>
          <w:rFonts w:ascii="Times New Roman" w:hAnsi="Times New Roman" w:cs="Times New Roman"/>
          <w:sz w:val="22"/>
          <w:szCs w:val="22"/>
        </w:rPr>
        <w:t xml:space="preserve">Stronom przysługuje prawo do dochodzenia odszkodowania przewyższającego karę umowną do wysokości rzeczywiście poniesionej szkody. </w:t>
      </w:r>
    </w:p>
    <w:p w:rsidR="00B823FC" w:rsidRDefault="00597A38" w:rsidP="00B823FC">
      <w:pPr>
        <w:pStyle w:val="Akapitzlist"/>
        <w:numPr>
          <w:ilvl w:val="0"/>
          <w:numId w:val="17"/>
        </w:numPr>
        <w:autoSpaceDE w:val="0"/>
        <w:autoSpaceDN w:val="0"/>
        <w:adjustRightInd w:val="0"/>
        <w:spacing w:after="0" w:line="240" w:lineRule="auto"/>
        <w:ind w:left="426"/>
        <w:rPr>
          <w:rFonts w:ascii="Times New Roman" w:hAnsi="Times New Roman" w:cs="Times New Roman"/>
          <w:sz w:val="22"/>
          <w:szCs w:val="22"/>
        </w:rPr>
      </w:pPr>
      <w:r w:rsidRPr="00B823FC">
        <w:rPr>
          <w:rFonts w:ascii="Times New Roman" w:hAnsi="Times New Roman" w:cs="Times New Roman"/>
          <w:b/>
          <w:bCs/>
          <w:sz w:val="22"/>
          <w:szCs w:val="22"/>
        </w:rPr>
        <w:t xml:space="preserve">Zamawiający </w:t>
      </w:r>
      <w:r w:rsidRPr="00B823FC">
        <w:rPr>
          <w:rFonts w:ascii="Times New Roman" w:hAnsi="Times New Roman" w:cs="Times New Roman"/>
          <w:sz w:val="22"/>
          <w:szCs w:val="22"/>
        </w:rPr>
        <w:t xml:space="preserve">zastrzega sobie możliwość potrącenia kar z wynagrodzenia </w:t>
      </w:r>
      <w:r w:rsidRPr="00B823FC">
        <w:rPr>
          <w:rFonts w:ascii="Times New Roman" w:hAnsi="Times New Roman" w:cs="Times New Roman"/>
          <w:b/>
          <w:bCs/>
          <w:sz w:val="22"/>
          <w:szCs w:val="22"/>
        </w:rPr>
        <w:t>Wykonawcy</w:t>
      </w:r>
      <w:r w:rsidRPr="00B823FC">
        <w:rPr>
          <w:rFonts w:ascii="Times New Roman" w:hAnsi="Times New Roman" w:cs="Times New Roman"/>
          <w:sz w:val="22"/>
          <w:szCs w:val="22"/>
        </w:rPr>
        <w:t xml:space="preserve">. </w:t>
      </w:r>
    </w:p>
    <w:p w:rsidR="00597A38" w:rsidRPr="00B823FC" w:rsidRDefault="00597A38" w:rsidP="00B823FC">
      <w:pPr>
        <w:pStyle w:val="Akapitzlist"/>
        <w:numPr>
          <w:ilvl w:val="0"/>
          <w:numId w:val="17"/>
        </w:numPr>
        <w:autoSpaceDE w:val="0"/>
        <w:autoSpaceDN w:val="0"/>
        <w:adjustRightInd w:val="0"/>
        <w:spacing w:after="0" w:line="240" w:lineRule="auto"/>
        <w:ind w:left="426"/>
        <w:rPr>
          <w:rFonts w:ascii="Times New Roman" w:hAnsi="Times New Roman" w:cs="Times New Roman"/>
          <w:sz w:val="22"/>
          <w:szCs w:val="22"/>
        </w:rPr>
      </w:pPr>
      <w:r w:rsidRPr="00B823FC">
        <w:rPr>
          <w:rFonts w:ascii="Times New Roman" w:hAnsi="Times New Roman" w:cs="Times New Roman"/>
          <w:sz w:val="22"/>
          <w:szCs w:val="22"/>
        </w:rPr>
        <w:t xml:space="preserve">W razie zaistnienia istotnej zmiany okoliczności powodującej, że wykonanie umowy nie leży </w:t>
      </w:r>
      <w:r w:rsidR="00B823FC">
        <w:rPr>
          <w:rFonts w:ascii="Times New Roman" w:hAnsi="Times New Roman" w:cs="Times New Roman"/>
          <w:sz w:val="22"/>
          <w:szCs w:val="22"/>
        </w:rPr>
        <w:br/>
      </w:r>
      <w:r w:rsidRPr="00B823FC">
        <w:rPr>
          <w:rFonts w:ascii="Times New Roman" w:hAnsi="Times New Roman" w:cs="Times New Roman"/>
          <w:sz w:val="22"/>
          <w:szCs w:val="22"/>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597A38" w:rsidRPr="00A80ECA" w:rsidRDefault="00597A38" w:rsidP="00F20A39">
      <w:pPr>
        <w:autoSpaceDE w:val="0"/>
        <w:autoSpaceDN w:val="0"/>
        <w:adjustRightInd w:val="0"/>
        <w:spacing w:after="0" w:line="240" w:lineRule="auto"/>
        <w:ind w:left="3540" w:firstLine="708"/>
        <w:rPr>
          <w:rFonts w:ascii="Times New Roman" w:hAnsi="Times New Roman" w:cs="Times New Roman"/>
          <w:sz w:val="22"/>
          <w:szCs w:val="22"/>
        </w:rPr>
      </w:pPr>
    </w:p>
    <w:p w:rsidR="00597A38" w:rsidRPr="00A80ECA" w:rsidRDefault="00597A38" w:rsidP="00F20A39">
      <w:pPr>
        <w:autoSpaceDE w:val="0"/>
        <w:autoSpaceDN w:val="0"/>
        <w:adjustRightInd w:val="0"/>
        <w:spacing w:after="0" w:line="240" w:lineRule="auto"/>
        <w:ind w:left="3540" w:firstLine="708"/>
        <w:rPr>
          <w:rFonts w:ascii="Times New Roman" w:hAnsi="Times New Roman" w:cs="Times New Roman"/>
          <w:sz w:val="22"/>
          <w:szCs w:val="22"/>
        </w:rPr>
      </w:pPr>
      <w:r w:rsidRPr="00A80ECA">
        <w:rPr>
          <w:rFonts w:ascii="Times New Roman" w:hAnsi="Times New Roman" w:cs="Times New Roman"/>
          <w:sz w:val="22"/>
          <w:szCs w:val="22"/>
        </w:rPr>
        <w:t>§ 8</w:t>
      </w:r>
    </w:p>
    <w:p w:rsidR="00597A38" w:rsidRPr="00B823FC" w:rsidRDefault="00597A38" w:rsidP="00B823FC">
      <w:pPr>
        <w:pStyle w:val="Akapitzlist"/>
        <w:numPr>
          <w:ilvl w:val="3"/>
          <w:numId w:val="20"/>
        </w:numPr>
        <w:autoSpaceDE w:val="0"/>
        <w:autoSpaceDN w:val="0"/>
        <w:adjustRightInd w:val="0"/>
        <w:spacing w:after="0" w:line="240" w:lineRule="auto"/>
        <w:ind w:left="426" w:hanging="426"/>
        <w:rPr>
          <w:rFonts w:ascii="Times New Roman" w:hAnsi="Times New Roman" w:cs="Times New Roman"/>
          <w:sz w:val="22"/>
          <w:szCs w:val="22"/>
        </w:rPr>
      </w:pPr>
      <w:r w:rsidRPr="00B823FC">
        <w:rPr>
          <w:rFonts w:ascii="Times New Roman" w:hAnsi="Times New Roman" w:cs="Times New Roman"/>
          <w:sz w:val="22"/>
          <w:szCs w:val="22"/>
        </w:rPr>
        <w:t xml:space="preserve">Wykonawca zrealizuje przedmiot umowy z pomocą podwykonawców, zgodnie z informacją podaną w ofercie Wykonawcy. </w:t>
      </w:r>
    </w:p>
    <w:p w:rsidR="00597A38" w:rsidRPr="00B823FC" w:rsidRDefault="00597A38" w:rsidP="00B823FC">
      <w:pPr>
        <w:pStyle w:val="Akapitzlist"/>
        <w:numPr>
          <w:ilvl w:val="3"/>
          <w:numId w:val="20"/>
        </w:numPr>
        <w:autoSpaceDE w:val="0"/>
        <w:autoSpaceDN w:val="0"/>
        <w:adjustRightInd w:val="0"/>
        <w:spacing w:after="0" w:line="240" w:lineRule="auto"/>
        <w:ind w:left="426" w:hanging="426"/>
        <w:rPr>
          <w:rFonts w:ascii="Times New Roman" w:hAnsi="Times New Roman" w:cs="Times New Roman"/>
          <w:sz w:val="22"/>
          <w:szCs w:val="22"/>
        </w:rPr>
      </w:pPr>
      <w:r w:rsidRPr="00B823FC">
        <w:rPr>
          <w:rFonts w:ascii="Times New Roman" w:hAnsi="Times New Roman" w:cs="Times New Roman"/>
          <w:sz w:val="22"/>
          <w:szCs w:val="22"/>
        </w:rPr>
        <w:t xml:space="preserve">Wykonawca ponosi pełną odpowiedzialność za realizację umowy przez podwykonawców i za rozliczenia finansowe z podwykonawcami. </w:t>
      </w:r>
    </w:p>
    <w:p w:rsidR="00597A38" w:rsidRPr="00B823FC" w:rsidRDefault="00597A38" w:rsidP="00B823FC">
      <w:pPr>
        <w:pStyle w:val="Akapitzlist"/>
        <w:numPr>
          <w:ilvl w:val="3"/>
          <w:numId w:val="20"/>
        </w:numPr>
        <w:autoSpaceDE w:val="0"/>
        <w:autoSpaceDN w:val="0"/>
        <w:adjustRightInd w:val="0"/>
        <w:spacing w:after="0" w:line="240" w:lineRule="auto"/>
        <w:ind w:left="426" w:hanging="426"/>
        <w:rPr>
          <w:rFonts w:ascii="Times New Roman" w:hAnsi="Times New Roman" w:cs="Times New Roman"/>
          <w:sz w:val="22"/>
          <w:szCs w:val="22"/>
        </w:rPr>
      </w:pPr>
      <w:r w:rsidRPr="00B823FC">
        <w:rPr>
          <w:rFonts w:ascii="Times New Roman" w:hAnsi="Times New Roman" w:cs="Times New Roman"/>
          <w:sz w:val="22"/>
          <w:szCs w:val="22"/>
        </w:rPr>
        <w:t xml:space="preserve">Jeśli Wykonawca wykona przedmiot umowy bez pomocy podwykonawców postanowienia §8 ust.1 i ust.2 nie mają zastosowania. </w:t>
      </w:r>
    </w:p>
    <w:p w:rsidR="00597A38" w:rsidRPr="00A80ECA" w:rsidRDefault="00597A38" w:rsidP="00F20A39">
      <w:pPr>
        <w:autoSpaceDE w:val="0"/>
        <w:autoSpaceDN w:val="0"/>
        <w:adjustRightInd w:val="0"/>
        <w:spacing w:after="0" w:line="240" w:lineRule="auto"/>
        <w:ind w:left="3540" w:firstLine="708"/>
        <w:rPr>
          <w:rFonts w:ascii="Times New Roman" w:hAnsi="Times New Roman" w:cs="Times New Roman"/>
          <w:sz w:val="22"/>
          <w:szCs w:val="22"/>
        </w:rPr>
      </w:pPr>
      <w:r w:rsidRPr="00A80ECA">
        <w:rPr>
          <w:rFonts w:ascii="Times New Roman" w:hAnsi="Times New Roman" w:cs="Times New Roman"/>
          <w:sz w:val="22"/>
          <w:szCs w:val="22"/>
        </w:rPr>
        <w:t xml:space="preserve">§ 9 </w:t>
      </w:r>
    </w:p>
    <w:p w:rsidR="00597A38" w:rsidRPr="00B823FC" w:rsidRDefault="00597A38" w:rsidP="00B823FC">
      <w:pPr>
        <w:pStyle w:val="Akapitzlist"/>
        <w:numPr>
          <w:ilvl w:val="3"/>
          <w:numId w:val="21"/>
        </w:numPr>
        <w:autoSpaceDE w:val="0"/>
        <w:autoSpaceDN w:val="0"/>
        <w:adjustRightInd w:val="0"/>
        <w:spacing w:after="0" w:line="240" w:lineRule="auto"/>
        <w:ind w:left="426"/>
        <w:rPr>
          <w:rFonts w:ascii="Times New Roman" w:hAnsi="Times New Roman" w:cs="Times New Roman"/>
          <w:sz w:val="22"/>
          <w:szCs w:val="22"/>
        </w:rPr>
      </w:pPr>
      <w:r w:rsidRPr="00B823FC">
        <w:rPr>
          <w:rFonts w:ascii="Times New Roman" w:hAnsi="Times New Roman" w:cs="Times New Roman"/>
          <w:sz w:val="22"/>
          <w:szCs w:val="22"/>
        </w:rPr>
        <w:t xml:space="preserve">Osobami upoważnionymi ze strony Zamawiającego do kontaktów w zakresie przedmiotu zamówienia w sprawach technicznych są Informatycy: </w:t>
      </w:r>
    </w:p>
    <w:p w:rsidR="00597A38" w:rsidRPr="00A80ECA" w:rsidRDefault="00597A38" w:rsidP="00B823FC">
      <w:pPr>
        <w:autoSpaceDE w:val="0"/>
        <w:autoSpaceDN w:val="0"/>
        <w:adjustRightInd w:val="0"/>
        <w:spacing w:after="0" w:line="240" w:lineRule="auto"/>
        <w:ind w:left="426" w:firstLine="0"/>
        <w:rPr>
          <w:rFonts w:ascii="Times New Roman" w:hAnsi="Times New Roman" w:cs="Times New Roman"/>
          <w:sz w:val="22"/>
          <w:szCs w:val="22"/>
        </w:rPr>
      </w:pPr>
      <w:r w:rsidRPr="00A80ECA">
        <w:rPr>
          <w:rFonts w:ascii="Times New Roman" w:hAnsi="Times New Roman" w:cs="Times New Roman"/>
          <w:sz w:val="22"/>
          <w:szCs w:val="22"/>
        </w:rPr>
        <w:t xml:space="preserve">1) …………………………………… </w:t>
      </w:r>
    </w:p>
    <w:p w:rsidR="00597A38" w:rsidRPr="00A80ECA" w:rsidRDefault="00597A38" w:rsidP="00B823FC">
      <w:pPr>
        <w:autoSpaceDE w:val="0"/>
        <w:autoSpaceDN w:val="0"/>
        <w:adjustRightInd w:val="0"/>
        <w:spacing w:after="0" w:line="240" w:lineRule="auto"/>
        <w:ind w:left="426" w:firstLine="0"/>
        <w:rPr>
          <w:rFonts w:ascii="Times New Roman" w:hAnsi="Times New Roman" w:cs="Times New Roman"/>
          <w:sz w:val="22"/>
          <w:szCs w:val="22"/>
        </w:rPr>
      </w:pPr>
      <w:r w:rsidRPr="00A80ECA">
        <w:rPr>
          <w:rFonts w:ascii="Times New Roman" w:hAnsi="Times New Roman" w:cs="Times New Roman"/>
          <w:sz w:val="22"/>
          <w:szCs w:val="22"/>
        </w:rPr>
        <w:t xml:space="preserve">2) …………………………………… </w:t>
      </w:r>
    </w:p>
    <w:p w:rsidR="00B823FC" w:rsidRDefault="00597A38" w:rsidP="00B823FC">
      <w:pPr>
        <w:pStyle w:val="Akapitzlist"/>
        <w:numPr>
          <w:ilvl w:val="3"/>
          <w:numId w:val="21"/>
        </w:numPr>
        <w:autoSpaceDE w:val="0"/>
        <w:autoSpaceDN w:val="0"/>
        <w:adjustRightInd w:val="0"/>
        <w:spacing w:after="0" w:line="240" w:lineRule="auto"/>
        <w:ind w:left="426"/>
        <w:rPr>
          <w:rFonts w:ascii="Times New Roman" w:hAnsi="Times New Roman" w:cs="Times New Roman"/>
          <w:sz w:val="22"/>
          <w:szCs w:val="22"/>
        </w:rPr>
      </w:pPr>
      <w:r w:rsidRPr="00B823FC">
        <w:rPr>
          <w:rFonts w:ascii="Times New Roman" w:hAnsi="Times New Roman" w:cs="Times New Roman"/>
          <w:sz w:val="22"/>
          <w:szCs w:val="22"/>
        </w:rPr>
        <w:t>Osobą/</w:t>
      </w:r>
      <w:proofErr w:type="spellStart"/>
      <w:r w:rsidRPr="00B823FC">
        <w:rPr>
          <w:rFonts w:ascii="Times New Roman" w:hAnsi="Times New Roman" w:cs="Times New Roman"/>
          <w:sz w:val="22"/>
          <w:szCs w:val="22"/>
        </w:rPr>
        <w:t>ami</w:t>
      </w:r>
      <w:proofErr w:type="spellEnd"/>
      <w:r w:rsidRPr="00B823FC">
        <w:rPr>
          <w:rFonts w:ascii="Times New Roman" w:hAnsi="Times New Roman" w:cs="Times New Roman"/>
          <w:sz w:val="22"/>
          <w:szCs w:val="22"/>
        </w:rPr>
        <w:t xml:space="preserve"> upoważnioną/</w:t>
      </w:r>
      <w:proofErr w:type="spellStart"/>
      <w:r w:rsidRPr="00B823FC">
        <w:rPr>
          <w:rFonts w:ascii="Times New Roman" w:hAnsi="Times New Roman" w:cs="Times New Roman"/>
          <w:sz w:val="22"/>
          <w:szCs w:val="22"/>
        </w:rPr>
        <w:t>ymi</w:t>
      </w:r>
      <w:proofErr w:type="spellEnd"/>
      <w:r w:rsidRPr="00B823FC">
        <w:rPr>
          <w:rFonts w:ascii="Times New Roman" w:hAnsi="Times New Roman" w:cs="Times New Roman"/>
          <w:sz w:val="22"/>
          <w:szCs w:val="22"/>
        </w:rPr>
        <w:t xml:space="preserve"> ze strony Wykonawcy do kontaktów z Zamawiającym jest/są:. </w:t>
      </w:r>
    </w:p>
    <w:p w:rsidR="00B823FC" w:rsidRPr="00B823FC" w:rsidRDefault="00B823FC" w:rsidP="00B823FC">
      <w:pPr>
        <w:pStyle w:val="Akapitzlist"/>
        <w:autoSpaceDE w:val="0"/>
        <w:autoSpaceDN w:val="0"/>
        <w:adjustRightInd w:val="0"/>
        <w:spacing w:after="0" w:line="240" w:lineRule="auto"/>
        <w:ind w:left="426" w:firstLine="0"/>
        <w:rPr>
          <w:rFonts w:ascii="Times New Roman" w:hAnsi="Times New Roman" w:cs="Times New Roman"/>
          <w:sz w:val="22"/>
          <w:szCs w:val="22"/>
        </w:rPr>
      </w:pPr>
      <w:r w:rsidRPr="00B823FC">
        <w:rPr>
          <w:rFonts w:ascii="Times New Roman" w:hAnsi="Times New Roman" w:cs="Times New Roman"/>
          <w:sz w:val="22"/>
          <w:szCs w:val="22"/>
        </w:rPr>
        <w:t xml:space="preserve">1) …………………………………… </w:t>
      </w:r>
    </w:p>
    <w:p w:rsidR="00B823FC" w:rsidRPr="00A80ECA" w:rsidRDefault="00B823FC" w:rsidP="00B823FC">
      <w:pPr>
        <w:autoSpaceDE w:val="0"/>
        <w:autoSpaceDN w:val="0"/>
        <w:adjustRightInd w:val="0"/>
        <w:spacing w:after="0" w:line="240" w:lineRule="auto"/>
        <w:ind w:left="426" w:firstLine="0"/>
        <w:rPr>
          <w:rFonts w:ascii="Times New Roman" w:hAnsi="Times New Roman" w:cs="Times New Roman"/>
          <w:sz w:val="22"/>
          <w:szCs w:val="22"/>
        </w:rPr>
      </w:pPr>
      <w:r w:rsidRPr="00A80ECA">
        <w:rPr>
          <w:rFonts w:ascii="Times New Roman" w:hAnsi="Times New Roman" w:cs="Times New Roman"/>
          <w:sz w:val="22"/>
          <w:szCs w:val="22"/>
        </w:rPr>
        <w:t xml:space="preserve">2) …………………………………… </w:t>
      </w:r>
    </w:p>
    <w:p w:rsidR="00597A38" w:rsidRPr="00A80ECA" w:rsidRDefault="00597A38" w:rsidP="00F20A39">
      <w:pPr>
        <w:autoSpaceDE w:val="0"/>
        <w:autoSpaceDN w:val="0"/>
        <w:adjustRightInd w:val="0"/>
        <w:spacing w:after="0" w:line="240" w:lineRule="auto"/>
        <w:ind w:left="3540" w:firstLine="708"/>
        <w:rPr>
          <w:rFonts w:ascii="Times New Roman" w:hAnsi="Times New Roman" w:cs="Times New Roman"/>
          <w:sz w:val="22"/>
          <w:szCs w:val="22"/>
        </w:rPr>
      </w:pPr>
    </w:p>
    <w:p w:rsidR="00597A38" w:rsidRPr="00A80ECA" w:rsidRDefault="00597A38" w:rsidP="00F20A39">
      <w:pPr>
        <w:autoSpaceDE w:val="0"/>
        <w:autoSpaceDN w:val="0"/>
        <w:adjustRightInd w:val="0"/>
        <w:spacing w:after="0" w:line="240" w:lineRule="auto"/>
        <w:ind w:left="3540" w:firstLine="708"/>
        <w:rPr>
          <w:rFonts w:ascii="Times New Roman" w:hAnsi="Times New Roman" w:cs="Times New Roman"/>
          <w:sz w:val="22"/>
          <w:szCs w:val="22"/>
        </w:rPr>
      </w:pPr>
      <w:r w:rsidRPr="00A80ECA">
        <w:rPr>
          <w:rFonts w:ascii="Times New Roman" w:hAnsi="Times New Roman" w:cs="Times New Roman"/>
          <w:sz w:val="22"/>
          <w:szCs w:val="22"/>
        </w:rPr>
        <w:t xml:space="preserve">§ 10 </w:t>
      </w:r>
    </w:p>
    <w:p w:rsidR="00B823FC" w:rsidRDefault="00597A38" w:rsidP="00B823FC">
      <w:pPr>
        <w:pStyle w:val="Akapitzlist"/>
        <w:numPr>
          <w:ilvl w:val="3"/>
          <w:numId w:val="5"/>
        </w:numPr>
        <w:autoSpaceDE w:val="0"/>
        <w:autoSpaceDN w:val="0"/>
        <w:adjustRightInd w:val="0"/>
        <w:spacing w:after="0" w:line="240" w:lineRule="auto"/>
        <w:ind w:left="426"/>
        <w:rPr>
          <w:rFonts w:ascii="Times New Roman" w:hAnsi="Times New Roman" w:cs="Times New Roman"/>
          <w:sz w:val="22"/>
          <w:szCs w:val="22"/>
        </w:rPr>
      </w:pPr>
      <w:r w:rsidRPr="00B823FC">
        <w:rPr>
          <w:rFonts w:ascii="Times New Roman" w:hAnsi="Times New Roman" w:cs="Times New Roman"/>
          <w:sz w:val="22"/>
          <w:szCs w:val="22"/>
        </w:rPr>
        <w:t xml:space="preserve">Zgodnie z art. 144 Ustawy </w:t>
      </w:r>
      <w:proofErr w:type="spellStart"/>
      <w:r w:rsidRPr="00B823FC">
        <w:rPr>
          <w:rFonts w:ascii="Times New Roman" w:hAnsi="Times New Roman" w:cs="Times New Roman"/>
          <w:sz w:val="22"/>
          <w:szCs w:val="22"/>
        </w:rPr>
        <w:t>Pzp</w:t>
      </w:r>
      <w:proofErr w:type="spellEnd"/>
      <w:r w:rsidRPr="00B823FC">
        <w:rPr>
          <w:rFonts w:ascii="Times New Roman" w:hAnsi="Times New Roman" w:cs="Times New Roman"/>
          <w:sz w:val="22"/>
          <w:szCs w:val="22"/>
        </w:rPr>
        <w:t xml:space="preserve"> Zamawiający dopuszcza możliwość dokonania istotnych zmian </w:t>
      </w:r>
      <w:r w:rsidR="00B823FC">
        <w:rPr>
          <w:rFonts w:ascii="Times New Roman" w:hAnsi="Times New Roman" w:cs="Times New Roman"/>
          <w:sz w:val="22"/>
          <w:szCs w:val="22"/>
        </w:rPr>
        <w:br/>
      </w:r>
      <w:r w:rsidRPr="00B823FC">
        <w:rPr>
          <w:rFonts w:ascii="Times New Roman" w:hAnsi="Times New Roman" w:cs="Times New Roman"/>
          <w:sz w:val="22"/>
          <w:szCs w:val="22"/>
        </w:rPr>
        <w:t xml:space="preserve">w treści umowy, w stosunku do oferty na podstawie której dokonano wyboru Wykonawcy, </w:t>
      </w:r>
      <w:r w:rsidR="00B823FC">
        <w:rPr>
          <w:rFonts w:ascii="Times New Roman" w:hAnsi="Times New Roman" w:cs="Times New Roman"/>
          <w:sz w:val="22"/>
          <w:szCs w:val="22"/>
        </w:rPr>
        <w:br/>
      </w:r>
      <w:r w:rsidRPr="00B823FC">
        <w:rPr>
          <w:rFonts w:ascii="Times New Roman" w:hAnsi="Times New Roman" w:cs="Times New Roman"/>
          <w:sz w:val="22"/>
          <w:szCs w:val="22"/>
        </w:rPr>
        <w:t xml:space="preserve">co zostało zawarte w Ogłoszeniu oraz treści SIWZ, w przypadku wystąpienia co najmniej jednej </w:t>
      </w:r>
      <w:r w:rsidR="00B823FC">
        <w:rPr>
          <w:rFonts w:ascii="Times New Roman" w:hAnsi="Times New Roman" w:cs="Times New Roman"/>
          <w:sz w:val="22"/>
          <w:szCs w:val="22"/>
        </w:rPr>
        <w:br/>
      </w:r>
      <w:r w:rsidRPr="00B823FC">
        <w:rPr>
          <w:rFonts w:ascii="Times New Roman" w:hAnsi="Times New Roman" w:cs="Times New Roman"/>
          <w:sz w:val="22"/>
          <w:szCs w:val="22"/>
        </w:rPr>
        <w:t xml:space="preserve">z okoliczności wymienionych poniżej, z uwzględnieniem podawanych warunków ich wprowadzenia:  </w:t>
      </w:r>
    </w:p>
    <w:p w:rsidR="00597A38" w:rsidRPr="00B823FC" w:rsidRDefault="00597A38" w:rsidP="00B823FC">
      <w:pPr>
        <w:pStyle w:val="Akapitzlist"/>
        <w:numPr>
          <w:ilvl w:val="0"/>
          <w:numId w:val="22"/>
        </w:numPr>
        <w:autoSpaceDE w:val="0"/>
        <w:autoSpaceDN w:val="0"/>
        <w:adjustRightInd w:val="0"/>
        <w:spacing w:after="0" w:line="240" w:lineRule="auto"/>
        <w:rPr>
          <w:rFonts w:ascii="Times New Roman" w:hAnsi="Times New Roman" w:cs="Times New Roman"/>
          <w:sz w:val="22"/>
          <w:szCs w:val="22"/>
        </w:rPr>
      </w:pPr>
      <w:r w:rsidRPr="00B823FC">
        <w:rPr>
          <w:rFonts w:ascii="Times New Roman" w:hAnsi="Times New Roman" w:cs="Times New Roman"/>
          <w:sz w:val="22"/>
          <w:szCs w:val="22"/>
        </w:rPr>
        <w:t xml:space="preserve">zmiany terminu realizacji zamówienia w przypadku: </w:t>
      </w:r>
    </w:p>
    <w:p w:rsidR="00597A38" w:rsidRPr="00B823FC" w:rsidRDefault="00597A38" w:rsidP="00B823FC">
      <w:pPr>
        <w:pStyle w:val="Akapitzlist"/>
        <w:numPr>
          <w:ilvl w:val="0"/>
          <w:numId w:val="23"/>
        </w:numPr>
        <w:autoSpaceDE w:val="0"/>
        <w:autoSpaceDN w:val="0"/>
        <w:adjustRightInd w:val="0"/>
        <w:spacing w:after="0" w:line="240" w:lineRule="auto"/>
        <w:ind w:left="993"/>
        <w:rPr>
          <w:rFonts w:ascii="Times New Roman" w:hAnsi="Times New Roman" w:cs="Times New Roman"/>
          <w:sz w:val="22"/>
          <w:szCs w:val="22"/>
        </w:rPr>
      </w:pPr>
      <w:r w:rsidRPr="00B823FC">
        <w:rPr>
          <w:rFonts w:ascii="Times New Roman" w:hAnsi="Times New Roman" w:cs="Times New Roman"/>
          <w:sz w:val="22"/>
          <w:szCs w:val="22"/>
        </w:rPr>
        <w:t xml:space="preserve">Działania siły wyższej, zdarzeń losowych niezależnych od stron umowy, </w:t>
      </w:r>
    </w:p>
    <w:p w:rsidR="00597A38" w:rsidRPr="00B823FC" w:rsidRDefault="00597A38" w:rsidP="00B823FC">
      <w:pPr>
        <w:pStyle w:val="Akapitzlist"/>
        <w:numPr>
          <w:ilvl w:val="0"/>
          <w:numId w:val="23"/>
        </w:numPr>
        <w:autoSpaceDE w:val="0"/>
        <w:autoSpaceDN w:val="0"/>
        <w:adjustRightInd w:val="0"/>
        <w:spacing w:after="0" w:line="240" w:lineRule="auto"/>
        <w:ind w:left="993"/>
        <w:rPr>
          <w:rFonts w:ascii="Times New Roman" w:hAnsi="Times New Roman" w:cs="Times New Roman"/>
          <w:sz w:val="22"/>
          <w:szCs w:val="22"/>
        </w:rPr>
      </w:pPr>
      <w:r w:rsidRPr="00B823FC">
        <w:rPr>
          <w:rFonts w:ascii="Times New Roman" w:hAnsi="Times New Roman" w:cs="Times New Roman"/>
          <w:sz w:val="22"/>
          <w:szCs w:val="22"/>
        </w:rPr>
        <w:t xml:space="preserve">Zmiany powszechnie obowiązujących przepisów prawa w zakresie mającym wpływ na realizację przedmiotu zamówienia, </w:t>
      </w:r>
    </w:p>
    <w:p w:rsidR="00B823FC" w:rsidRDefault="00597A38" w:rsidP="00B823FC">
      <w:pPr>
        <w:pStyle w:val="Akapitzlist"/>
        <w:numPr>
          <w:ilvl w:val="0"/>
          <w:numId w:val="22"/>
        </w:numPr>
        <w:autoSpaceDE w:val="0"/>
        <w:autoSpaceDN w:val="0"/>
        <w:adjustRightInd w:val="0"/>
        <w:spacing w:after="0" w:line="240" w:lineRule="auto"/>
        <w:rPr>
          <w:rFonts w:ascii="Times New Roman" w:hAnsi="Times New Roman" w:cs="Times New Roman"/>
          <w:sz w:val="22"/>
          <w:szCs w:val="22"/>
        </w:rPr>
      </w:pPr>
      <w:r w:rsidRPr="00B823FC">
        <w:rPr>
          <w:rFonts w:ascii="Times New Roman" w:hAnsi="Times New Roman" w:cs="Times New Roman"/>
          <w:sz w:val="22"/>
          <w:szCs w:val="22"/>
        </w:rPr>
        <w:t xml:space="preserve">zmiany wynagrodzenia – w przypadku zmiany stawki podatku VAT, tj. dopuszcza się możliwość zmiany wynagrodzenia brutto jedynie w przypadku nie dającej się przewidzieć zmiany stawki podatku VAT w trakcie wykonywania umowy i gdy spełnienie świadczenia,  z uwagi na tę zmianę stawki VAT, byłoby połączone z nadmiernymi trudnościami albo groziłoby jednej ze stron stratą, zmiana taka może dotyczyć jedynie tej części wynagrodzenia, która dotyczy usług wykonywanych w trakcie obowiązywania nowej stawki VAT, </w:t>
      </w:r>
    </w:p>
    <w:p w:rsidR="00597A38" w:rsidRPr="00B823FC" w:rsidRDefault="00597A38" w:rsidP="00B823FC">
      <w:pPr>
        <w:pStyle w:val="Akapitzlist"/>
        <w:numPr>
          <w:ilvl w:val="0"/>
          <w:numId w:val="22"/>
        </w:numPr>
        <w:autoSpaceDE w:val="0"/>
        <w:autoSpaceDN w:val="0"/>
        <w:adjustRightInd w:val="0"/>
        <w:spacing w:after="0" w:line="240" w:lineRule="auto"/>
        <w:rPr>
          <w:rFonts w:ascii="Times New Roman" w:hAnsi="Times New Roman" w:cs="Times New Roman"/>
          <w:sz w:val="22"/>
          <w:szCs w:val="22"/>
        </w:rPr>
      </w:pPr>
      <w:r w:rsidRPr="00B823FC">
        <w:rPr>
          <w:rFonts w:ascii="Times New Roman" w:hAnsi="Times New Roman" w:cs="Times New Roman"/>
          <w:sz w:val="22"/>
          <w:szCs w:val="22"/>
        </w:rPr>
        <w:t xml:space="preserve">zmiany przedmiotu umowy – w przypadku, gdy Wykonawca nie jest w stanie nabyć na rynku zaoferowanego w ofercie Wykonawcy </w:t>
      </w:r>
      <w:r w:rsidR="00F20A39" w:rsidRPr="00B823FC">
        <w:rPr>
          <w:rFonts w:ascii="Times New Roman" w:hAnsi="Times New Roman" w:cs="Times New Roman"/>
          <w:sz w:val="22"/>
          <w:szCs w:val="22"/>
        </w:rPr>
        <w:t>wyposażenia</w:t>
      </w:r>
      <w:r w:rsidRPr="00B823FC">
        <w:rPr>
          <w:rFonts w:ascii="Times New Roman" w:hAnsi="Times New Roman" w:cs="Times New Roman"/>
          <w:sz w:val="22"/>
          <w:szCs w:val="22"/>
        </w:rPr>
        <w:t xml:space="preserve"> (np. wycofanie </w:t>
      </w:r>
      <w:r w:rsidR="00F20A39" w:rsidRPr="00B823FC">
        <w:rPr>
          <w:rFonts w:ascii="Times New Roman" w:hAnsi="Times New Roman" w:cs="Times New Roman"/>
          <w:sz w:val="22"/>
          <w:szCs w:val="22"/>
        </w:rPr>
        <w:t>wyposażenia</w:t>
      </w:r>
      <w:r w:rsidRPr="00B823FC">
        <w:rPr>
          <w:rFonts w:ascii="Times New Roman" w:hAnsi="Times New Roman" w:cs="Times New Roman"/>
          <w:sz w:val="22"/>
          <w:szCs w:val="22"/>
        </w:rPr>
        <w:t xml:space="preserve"> z produkcji), zaoferowan</w:t>
      </w:r>
      <w:r w:rsidR="00F20A39" w:rsidRPr="00B823FC">
        <w:rPr>
          <w:rFonts w:ascii="Times New Roman" w:hAnsi="Times New Roman" w:cs="Times New Roman"/>
          <w:sz w:val="22"/>
          <w:szCs w:val="22"/>
        </w:rPr>
        <w:t xml:space="preserve">e </w:t>
      </w:r>
      <w:r w:rsidRPr="00B823FC">
        <w:rPr>
          <w:rFonts w:ascii="Times New Roman" w:hAnsi="Times New Roman" w:cs="Times New Roman"/>
          <w:sz w:val="22"/>
          <w:szCs w:val="22"/>
        </w:rPr>
        <w:t xml:space="preserve">przez Wykonawcę </w:t>
      </w:r>
      <w:r w:rsidR="00F20A39" w:rsidRPr="00B823FC">
        <w:rPr>
          <w:rFonts w:ascii="Times New Roman" w:hAnsi="Times New Roman" w:cs="Times New Roman"/>
          <w:sz w:val="22"/>
          <w:szCs w:val="22"/>
        </w:rPr>
        <w:t>wyposażenie b</w:t>
      </w:r>
      <w:r w:rsidRPr="00B823FC">
        <w:rPr>
          <w:rFonts w:ascii="Times New Roman" w:hAnsi="Times New Roman" w:cs="Times New Roman"/>
          <w:sz w:val="22"/>
          <w:szCs w:val="22"/>
        </w:rPr>
        <w:t>ędzie posiadał</w:t>
      </w:r>
      <w:r w:rsidR="00F20A39" w:rsidRPr="00B823FC">
        <w:rPr>
          <w:rFonts w:ascii="Times New Roman" w:hAnsi="Times New Roman" w:cs="Times New Roman"/>
          <w:sz w:val="22"/>
          <w:szCs w:val="22"/>
        </w:rPr>
        <w:t>o</w:t>
      </w:r>
      <w:r w:rsidRPr="00B823FC">
        <w:rPr>
          <w:rFonts w:ascii="Times New Roman" w:hAnsi="Times New Roman" w:cs="Times New Roman"/>
          <w:sz w:val="22"/>
          <w:szCs w:val="22"/>
        </w:rPr>
        <w:t xml:space="preserve"> parametry nie gorsze niż wymagane  w SIWZ i Zamawiający wyrazi zgodę na dostarczenie innego </w:t>
      </w:r>
      <w:r w:rsidR="00F20A39" w:rsidRPr="00B823FC">
        <w:rPr>
          <w:rFonts w:ascii="Times New Roman" w:hAnsi="Times New Roman" w:cs="Times New Roman"/>
          <w:sz w:val="22"/>
          <w:szCs w:val="22"/>
        </w:rPr>
        <w:t>wyposażenia</w:t>
      </w:r>
      <w:r w:rsidRPr="00B823FC">
        <w:rPr>
          <w:rFonts w:ascii="Times New Roman" w:hAnsi="Times New Roman" w:cs="Times New Roman"/>
          <w:sz w:val="22"/>
          <w:szCs w:val="22"/>
        </w:rPr>
        <w:t xml:space="preserve">. </w:t>
      </w:r>
    </w:p>
    <w:p w:rsidR="00B823FC" w:rsidRPr="004A42EF" w:rsidRDefault="00B823FC" w:rsidP="00B823FC">
      <w:pPr>
        <w:pStyle w:val="Tekstpodstawowy"/>
        <w:numPr>
          <w:ilvl w:val="3"/>
          <w:numId w:val="5"/>
        </w:numPr>
        <w:suppressAutoHyphens/>
        <w:ind w:left="426"/>
        <w:jc w:val="left"/>
        <w:rPr>
          <w:b/>
          <w:sz w:val="22"/>
          <w:szCs w:val="22"/>
        </w:rPr>
      </w:pPr>
      <w:r w:rsidRPr="004A42EF">
        <w:rPr>
          <w:sz w:val="22"/>
          <w:szCs w:val="22"/>
        </w:rPr>
        <w:t>Zamawiający przewiduje możliwość dokonywania następujących zmian w umowie:</w:t>
      </w:r>
    </w:p>
    <w:p w:rsidR="00B823FC" w:rsidRPr="004A42EF" w:rsidRDefault="00B823FC" w:rsidP="00B823FC">
      <w:pPr>
        <w:pStyle w:val="Tekstpodstawowy"/>
        <w:numPr>
          <w:ilvl w:val="0"/>
          <w:numId w:val="26"/>
        </w:numPr>
        <w:tabs>
          <w:tab w:val="clear" w:pos="720"/>
          <w:tab w:val="num" w:pos="851"/>
        </w:tabs>
        <w:suppressAutoHyphens/>
        <w:ind w:left="851"/>
        <w:rPr>
          <w:b/>
          <w:sz w:val="22"/>
          <w:szCs w:val="22"/>
        </w:rPr>
      </w:pPr>
      <w:r w:rsidRPr="004A42EF">
        <w:rPr>
          <w:sz w:val="22"/>
          <w:szCs w:val="22"/>
        </w:rPr>
        <w:t>zmiana umowy na wniosek Wykonawcy dotyczący przedłużenia terminu realizacji zamówienia. Rozpatrując wniosek Zamawiający oceni czy wystąpiły przyczyny nieleżące po stronie Wykonawcy, dla których konieczne jest przedłużenie terminu realizacji zamówienia. Dopuszcza się zmianę terminu z przyczyn leżących po stronie Zamawiającego. Zamawiający zastrzega sobie prawo nieuwzględnienia wniosku Wykonawcy, jeśli uzna, że przesłanki wniosku Wykonawcy nie mogą stanowić podstawy do zmiany terminu,</w:t>
      </w:r>
    </w:p>
    <w:p w:rsidR="00B823FC" w:rsidRPr="004A42EF" w:rsidRDefault="00B823FC" w:rsidP="00B823FC">
      <w:pPr>
        <w:pStyle w:val="Tekstpodstawowy"/>
        <w:numPr>
          <w:ilvl w:val="0"/>
          <w:numId w:val="26"/>
        </w:numPr>
        <w:suppressAutoHyphens/>
        <w:rPr>
          <w:b/>
          <w:sz w:val="22"/>
          <w:szCs w:val="22"/>
        </w:rPr>
      </w:pPr>
      <w:r w:rsidRPr="004A42EF">
        <w:rPr>
          <w:sz w:val="22"/>
          <w:szCs w:val="22"/>
        </w:rPr>
        <w:t xml:space="preserve">wszelkie inne zmiany postanowień zawartej umowy, których wprowadzenie nie jest sprzeczne z treścią oferty, na podstawie, której dokonano wyboru Wykonawcy oraz nie narusza zasad uczciwej konkurencji i równego traktowania. </w:t>
      </w:r>
    </w:p>
    <w:p w:rsidR="00B823FC" w:rsidRDefault="00597A38" w:rsidP="00B823FC">
      <w:pPr>
        <w:pStyle w:val="Akapitzlist"/>
        <w:numPr>
          <w:ilvl w:val="3"/>
          <w:numId w:val="5"/>
        </w:numPr>
        <w:spacing w:after="0" w:line="240" w:lineRule="auto"/>
        <w:ind w:left="426"/>
        <w:rPr>
          <w:rFonts w:ascii="Times New Roman" w:hAnsi="Times New Roman" w:cs="Times New Roman"/>
          <w:sz w:val="22"/>
          <w:szCs w:val="22"/>
        </w:rPr>
      </w:pPr>
      <w:r w:rsidRPr="00B823FC">
        <w:rPr>
          <w:rFonts w:ascii="Times New Roman" w:hAnsi="Times New Roman" w:cs="Times New Roman"/>
          <w:sz w:val="22"/>
          <w:szCs w:val="22"/>
        </w:rPr>
        <w:t>Na</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mocy</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ustawy</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z</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dnia</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29</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stycznia</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2004</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r.</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Prawo</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Zamówień</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Publicznych</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niedopuszczalna</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jest</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jednak</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pod</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rygorem</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nieważności</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zmiana</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postanowień</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zawartej</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umowy</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oraz</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wprowadzenie</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nowych</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postanowień</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do</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umowy</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niekorzystnych</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dla</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Zamawiającego,</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jeżeli</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przy</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ich</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uwzględnianiu</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należałoby</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zmienić</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treść</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oferty,</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na</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podstawie</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której</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dokonano</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wyboru</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Wykonawcy,</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chyba</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że</w:t>
      </w:r>
      <w:r w:rsidRPr="00B823FC">
        <w:rPr>
          <w:rFonts w:ascii="Times New Roman" w:eastAsia="Times New Roman" w:hAnsi="Times New Roman" w:cs="Times New Roman"/>
          <w:sz w:val="22"/>
          <w:szCs w:val="22"/>
        </w:rPr>
        <w:t> </w:t>
      </w:r>
      <w:r w:rsidRPr="00B823FC">
        <w:rPr>
          <w:rFonts w:ascii="Times New Roman" w:hAnsi="Times New Roman" w:cs="Times New Roman"/>
          <w:sz w:val="22"/>
          <w:szCs w:val="22"/>
        </w:rPr>
        <w:t>konieczność</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wprowadzenia</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takich</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zmian</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wynika</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z</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okoliczności</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przewidzianych</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przez</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Zamawiającego</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i</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określonych</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w</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Specyfikacji</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Istotnych</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Warunków</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Zamówienia.</w:t>
      </w:r>
    </w:p>
    <w:p w:rsidR="00B823FC" w:rsidRDefault="00597A38" w:rsidP="00B823FC">
      <w:pPr>
        <w:pStyle w:val="Akapitzlist"/>
        <w:numPr>
          <w:ilvl w:val="3"/>
          <w:numId w:val="5"/>
        </w:numPr>
        <w:spacing w:after="0" w:line="240" w:lineRule="auto"/>
        <w:ind w:left="426"/>
        <w:rPr>
          <w:rFonts w:ascii="Times New Roman" w:hAnsi="Times New Roman" w:cs="Times New Roman"/>
          <w:sz w:val="22"/>
          <w:szCs w:val="22"/>
        </w:rPr>
      </w:pPr>
      <w:r w:rsidRPr="00B823FC">
        <w:rPr>
          <w:rFonts w:ascii="Times New Roman" w:eastAsia="Times New Roman" w:hAnsi="Times New Roman" w:cs="Times New Roman"/>
          <w:sz w:val="22"/>
          <w:szCs w:val="22"/>
        </w:rPr>
        <w:t xml:space="preserve">Zamawiający </w:t>
      </w:r>
      <w:r w:rsidRPr="00B823FC">
        <w:rPr>
          <w:rFonts w:ascii="Times New Roman" w:hAnsi="Times New Roman" w:cs="Times New Roman"/>
          <w:sz w:val="22"/>
          <w:szCs w:val="22"/>
        </w:rPr>
        <w:t>informuje,</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iż</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wszelkie</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zmiany</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i</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uzupełnienia</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treści</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umowy</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mogą</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być</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dokonywane</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wyłącznie</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w</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formie</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pisemnie</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sporządzonego</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aneksu</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podpisanego</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przez</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obie</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strony.</w:t>
      </w:r>
    </w:p>
    <w:p w:rsidR="00597A38" w:rsidRDefault="00597A38" w:rsidP="00B823FC">
      <w:pPr>
        <w:pStyle w:val="Akapitzlist"/>
        <w:numPr>
          <w:ilvl w:val="3"/>
          <w:numId w:val="5"/>
        </w:numPr>
        <w:spacing w:after="0" w:line="240" w:lineRule="auto"/>
        <w:ind w:left="426"/>
        <w:rPr>
          <w:rFonts w:ascii="Times New Roman" w:hAnsi="Times New Roman" w:cs="Times New Roman"/>
          <w:sz w:val="22"/>
          <w:szCs w:val="22"/>
        </w:rPr>
      </w:pPr>
      <w:r w:rsidRPr="00B823FC">
        <w:rPr>
          <w:rFonts w:ascii="Times New Roman" w:eastAsia="ArialNarrow" w:hAnsi="Times New Roman" w:cs="Times New Roman"/>
          <w:sz w:val="22"/>
          <w:szCs w:val="22"/>
        </w:rPr>
        <w:t>Wszelkie</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zmiany</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i</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uzupełnienia</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treści</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umowy</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pod</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rygorem</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nieważności</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mogą</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być</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dokonywane</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wyłącznie</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w</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formie</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pisemnego</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aneksu</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podpisanego</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przez</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obie</w:t>
      </w:r>
      <w:r w:rsidRPr="00B823FC">
        <w:rPr>
          <w:rFonts w:ascii="Times New Roman" w:eastAsia="Times New Roman" w:hAnsi="Times New Roman" w:cs="Times New Roman"/>
          <w:sz w:val="22"/>
          <w:szCs w:val="22"/>
        </w:rPr>
        <w:t xml:space="preserve"> </w:t>
      </w:r>
      <w:r w:rsidRPr="00B823FC">
        <w:rPr>
          <w:rFonts w:ascii="Times New Roman" w:hAnsi="Times New Roman" w:cs="Times New Roman"/>
          <w:sz w:val="22"/>
          <w:szCs w:val="22"/>
        </w:rPr>
        <w:t>strony.</w:t>
      </w:r>
    </w:p>
    <w:p w:rsidR="00B823FC" w:rsidRPr="00B823FC" w:rsidRDefault="00B823FC" w:rsidP="00B823FC">
      <w:pPr>
        <w:pStyle w:val="Akapitzlist"/>
        <w:spacing w:after="0" w:line="240" w:lineRule="auto"/>
        <w:ind w:left="426" w:firstLine="0"/>
        <w:rPr>
          <w:rFonts w:ascii="Times New Roman" w:hAnsi="Times New Roman" w:cs="Times New Roman"/>
          <w:sz w:val="22"/>
          <w:szCs w:val="22"/>
        </w:rPr>
      </w:pPr>
    </w:p>
    <w:p w:rsidR="00597A38" w:rsidRPr="00A80ECA" w:rsidRDefault="00597A38" w:rsidP="00F20A39">
      <w:pPr>
        <w:autoSpaceDE w:val="0"/>
        <w:autoSpaceDN w:val="0"/>
        <w:adjustRightInd w:val="0"/>
        <w:spacing w:after="0" w:line="240" w:lineRule="auto"/>
        <w:ind w:left="3540" w:firstLine="708"/>
        <w:rPr>
          <w:rFonts w:ascii="Times New Roman" w:hAnsi="Times New Roman" w:cs="Times New Roman"/>
          <w:sz w:val="22"/>
          <w:szCs w:val="22"/>
        </w:rPr>
      </w:pPr>
      <w:r w:rsidRPr="00A80ECA">
        <w:rPr>
          <w:rFonts w:ascii="Times New Roman" w:hAnsi="Times New Roman" w:cs="Times New Roman"/>
          <w:sz w:val="22"/>
          <w:szCs w:val="22"/>
        </w:rPr>
        <w:t xml:space="preserve">§ 11 </w:t>
      </w:r>
    </w:p>
    <w:p w:rsidR="00597A38" w:rsidRPr="00B823FC" w:rsidRDefault="00597A38" w:rsidP="00B823FC">
      <w:pPr>
        <w:pStyle w:val="Akapitzlist"/>
        <w:numPr>
          <w:ilvl w:val="0"/>
          <w:numId w:val="28"/>
        </w:numPr>
        <w:autoSpaceDE w:val="0"/>
        <w:autoSpaceDN w:val="0"/>
        <w:adjustRightInd w:val="0"/>
        <w:spacing w:after="0" w:line="240" w:lineRule="auto"/>
        <w:ind w:left="426"/>
        <w:rPr>
          <w:rFonts w:ascii="Times New Roman" w:hAnsi="Times New Roman" w:cs="Times New Roman"/>
          <w:sz w:val="22"/>
          <w:szCs w:val="22"/>
        </w:rPr>
      </w:pPr>
      <w:r w:rsidRPr="00B823FC">
        <w:rPr>
          <w:rFonts w:ascii="Times New Roman" w:hAnsi="Times New Roman" w:cs="Times New Roman"/>
          <w:sz w:val="22"/>
          <w:szCs w:val="22"/>
        </w:rPr>
        <w:lastRenderedPageBreak/>
        <w:t xml:space="preserve">Zamawiający może rozwiązać umowę, jeżeli zachodzi co najmniej jedna z okoliczności określonych w </w:t>
      </w:r>
      <w:r w:rsidR="00B823FC">
        <w:rPr>
          <w:rFonts w:ascii="Times New Roman" w:hAnsi="Times New Roman" w:cs="Times New Roman"/>
          <w:sz w:val="22"/>
          <w:szCs w:val="22"/>
        </w:rPr>
        <w:t>a</w:t>
      </w:r>
      <w:r w:rsidRPr="00B823FC">
        <w:rPr>
          <w:rFonts w:ascii="Times New Roman" w:hAnsi="Times New Roman" w:cs="Times New Roman"/>
          <w:sz w:val="22"/>
          <w:szCs w:val="22"/>
        </w:rPr>
        <w:t xml:space="preserve">rt.145a ustawy </w:t>
      </w:r>
      <w:proofErr w:type="spellStart"/>
      <w:r w:rsidRPr="00B823FC">
        <w:rPr>
          <w:rFonts w:ascii="Times New Roman" w:hAnsi="Times New Roman" w:cs="Times New Roman"/>
          <w:sz w:val="22"/>
          <w:szCs w:val="22"/>
        </w:rPr>
        <w:t>Pzp</w:t>
      </w:r>
      <w:proofErr w:type="spellEnd"/>
      <w:r w:rsidRPr="00B823FC">
        <w:rPr>
          <w:rFonts w:ascii="Times New Roman" w:hAnsi="Times New Roman" w:cs="Times New Roman"/>
          <w:sz w:val="22"/>
          <w:szCs w:val="22"/>
        </w:rPr>
        <w:t xml:space="preserve">. </w:t>
      </w:r>
    </w:p>
    <w:p w:rsidR="00597A38" w:rsidRPr="00B823FC" w:rsidRDefault="00597A38" w:rsidP="00B823FC">
      <w:pPr>
        <w:pStyle w:val="Akapitzlist"/>
        <w:numPr>
          <w:ilvl w:val="0"/>
          <w:numId w:val="28"/>
        </w:numPr>
        <w:autoSpaceDE w:val="0"/>
        <w:autoSpaceDN w:val="0"/>
        <w:adjustRightInd w:val="0"/>
        <w:spacing w:after="0" w:line="240" w:lineRule="auto"/>
        <w:ind w:left="426"/>
        <w:rPr>
          <w:rFonts w:ascii="Times New Roman" w:hAnsi="Times New Roman" w:cs="Times New Roman"/>
          <w:sz w:val="22"/>
          <w:szCs w:val="22"/>
        </w:rPr>
      </w:pPr>
      <w:r w:rsidRPr="00B823FC">
        <w:rPr>
          <w:rFonts w:ascii="Times New Roman" w:hAnsi="Times New Roman" w:cs="Times New Roman"/>
          <w:sz w:val="22"/>
          <w:szCs w:val="22"/>
        </w:rPr>
        <w:t xml:space="preserve">W przypadku, o którym mowa w art.145a Wykonawca może żądać wyłącznie wynagrodzenia należnego z tytułu wykonania części umowy. </w:t>
      </w:r>
    </w:p>
    <w:p w:rsidR="00597A38" w:rsidRPr="00A80ECA" w:rsidRDefault="00597A38" w:rsidP="00F20A39">
      <w:pPr>
        <w:autoSpaceDE w:val="0"/>
        <w:autoSpaceDN w:val="0"/>
        <w:adjustRightInd w:val="0"/>
        <w:spacing w:after="0" w:line="240" w:lineRule="auto"/>
        <w:ind w:left="3540" w:firstLine="708"/>
        <w:rPr>
          <w:rFonts w:ascii="Times New Roman" w:hAnsi="Times New Roman" w:cs="Times New Roman"/>
          <w:sz w:val="22"/>
          <w:szCs w:val="22"/>
        </w:rPr>
      </w:pPr>
    </w:p>
    <w:p w:rsidR="00597A38" w:rsidRPr="00A80ECA" w:rsidRDefault="00597A38" w:rsidP="00F20A39">
      <w:pPr>
        <w:autoSpaceDE w:val="0"/>
        <w:autoSpaceDN w:val="0"/>
        <w:adjustRightInd w:val="0"/>
        <w:spacing w:after="0" w:line="240" w:lineRule="auto"/>
        <w:ind w:left="3540" w:firstLine="708"/>
        <w:rPr>
          <w:rFonts w:ascii="Times New Roman" w:hAnsi="Times New Roman" w:cs="Times New Roman"/>
          <w:sz w:val="22"/>
          <w:szCs w:val="22"/>
        </w:rPr>
      </w:pPr>
      <w:r w:rsidRPr="00A80ECA">
        <w:rPr>
          <w:rFonts w:ascii="Times New Roman" w:hAnsi="Times New Roman" w:cs="Times New Roman"/>
          <w:sz w:val="22"/>
          <w:szCs w:val="22"/>
        </w:rPr>
        <w:t xml:space="preserve">§ 12 </w:t>
      </w:r>
    </w:p>
    <w:p w:rsidR="00597A38" w:rsidRPr="00B823FC" w:rsidRDefault="00597A38" w:rsidP="00B823FC">
      <w:pPr>
        <w:pStyle w:val="Akapitzlist"/>
        <w:numPr>
          <w:ilvl w:val="3"/>
          <w:numId w:val="29"/>
        </w:numPr>
        <w:autoSpaceDE w:val="0"/>
        <w:autoSpaceDN w:val="0"/>
        <w:adjustRightInd w:val="0"/>
        <w:spacing w:after="0" w:line="240" w:lineRule="auto"/>
        <w:ind w:left="426"/>
        <w:rPr>
          <w:rFonts w:ascii="Times New Roman" w:hAnsi="Times New Roman" w:cs="Times New Roman"/>
          <w:sz w:val="22"/>
          <w:szCs w:val="22"/>
        </w:rPr>
      </w:pPr>
      <w:r w:rsidRPr="00B823FC">
        <w:rPr>
          <w:rFonts w:ascii="Times New Roman" w:hAnsi="Times New Roman" w:cs="Times New Roman"/>
          <w:sz w:val="22"/>
          <w:szCs w:val="22"/>
        </w:rPr>
        <w:t xml:space="preserve">W sprawach nie uregulowanych niniejszą umową mają zastosowanie przepisy ustawy Prawo zamówień publicznych, Kodeksu Cywilnego oraz przepisy szczególne właściwe dla przedmiotu niniejszej umowy. </w:t>
      </w:r>
    </w:p>
    <w:p w:rsidR="00597A38" w:rsidRPr="00B823FC" w:rsidRDefault="00597A38" w:rsidP="00B823FC">
      <w:pPr>
        <w:pStyle w:val="Akapitzlist"/>
        <w:numPr>
          <w:ilvl w:val="3"/>
          <w:numId w:val="29"/>
        </w:numPr>
        <w:autoSpaceDE w:val="0"/>
        <w:autoSpaceDN w:val="0"/>
        <w:adjustRightInd w:val="0"/>
        <w:spacing w:after="0" w:line="240" w:lineRule="auto"/>
        <w:ind w:left="426"/>
        <w:rPr>
          <w:rFonts w:ascii="Times New Roman" w:hAnsi="Times New Roman" w:cs="Times New Roman"/>
          <w:sz w:val="22"/>
          <w:szCs w:val="22"/>
        </w:rPr>
      </w:pPr>
      <w:r w:rsidRPr="00B823FC">
        <w:rPr>
          <w:rFonts w:ascii="Times New Roman" w:hAnsi="Times New Roman" w:cs="Times New Roman"/>
          <w:sz w:val="22"/>
          <w:szCs w:val="22"/>
        </w:rPr>
        <w:t xml:space="preserve">Bez zgody zamawiającego wyrażonej na piśmie pod rygorem nieważności Wykonawca nie może dokonać przelewu praw wynikających z niniejszej umowy na osoby trzecie. </w:t>
      </w:r>
    </w:p>
    <w:p w:rsidR="00597A38" w:rsidRPr="00B823FC" w:rsidRDefault="00597A38" w:rsidP="00B823FC">
      <w:pPr>
        <w:pStyle w:val="Akapitzlist"/>
        <w:numPr>
          <w:ilvl w:val="0"/>
          <w:numId w:val="29"/>
        </w:numPr>
        <w:autoSpaceDE w:val="0"/>
        <w:autoSpaceDN w:val="0"/>
        <w:adjustRightInd w:val="0"/>
        <w:spacing w:after="0" w:line="240" w:lineRule="auto"/>
        <w:ind w:left="426"/>
        <w:rPr>
          <w:rFonts w:ascii="Times New Roman" w:hAnsi="Times New Roman" w:cs="Times New Roman"/>
          <w:sz w:val="22"/>
          <w:szCs w:val="22"/>
        </w:rPr>
      </w:pPr>
      <w:r w:rsidRPr="00B823FC">
        <w:rPr>
          <w:rFonts w:ascii="Times New Roman" w:hAnsi="Times New Roman" w:cs="Times New Roman"/>
          <w:sz w:val="22"/>
          <w:szCs w:val="22"/>
        </w:rPr>
        <w:t xml:space="preserve">Ewentualne spory wynikłe w związku z realizacją przedmiotu umowy będą rozstrzygane przez Sąd Powszechny właściwy dla siedziby Zamawiającego. </w:t>
      </w:r>
    </w:p>
    <w:p w:rsidR="00597A38" w:rsidRPr="00A80ECA" w:rsidRDefault="00597A38" w:rsidP="00F20A39">
      <w:pPr>
        <w:autoSpaceDE w:val="0"/>
        <w:autoSpaceDN w:val="0"/>
        <w:adjustRightInd w:val="0"/>
        <w:spacing w:after="0" w:line="240" w:lineRule="auto"/>
        <w:ind w:left="3540" w:firstLine="708"/>
        <w:rPr>
          <w:rFonts w:ascii="Times New Roman" w:hAnsi="Times New Roman" w:cs="Times New Roman"/>
          <w:sz w:val="22"/>
          <w:szCs w:val="22"/>
        </w:rPr>
      </w:pPr>
    </w:p>
    <w:p w:rsidR="00597A38" w:rsidRPr="00A80ECA" w:rsidRDefault="00597A38" w:rsidP="00F20A39">
      <w:pPr>
        <w:autoSpaceDE w:val="0"/>
        <w:autoSpaceDN w:val="0"/>
        <w:adjustRightInd w:val="0"/>
        <w:spacing w:after="0" w:line="240" w:lineRule="auto"/>
        <w:ind w:left="3540" w:firstLine="708"/>
        <w:rPr>
          <w:rFonts w:ascii="Times New Roman" w:hAnsi="Times New Roman" w:cs="Times New Roman"/>
          <w:sz w:val="22"/>
          <w:szCs w:val="22"/>
        </w:rPr>
      </w:pPr>
      <w:r w:rsidRPr="00A80ECA">
        <w:rPr>
          <w:rFonts w:ascii="Times New Roman" w:hAnsi="Times New Roman" w:cs="Times New Roman"/>
          <w:sz w:val="22"/>
          <w:szCs w:val="22"/>
        </w:rPr>
        <w:t xml:space="preserve">§ 13 </w:t>
      </w:r>
    </w:p>
    <w:p w:rsidR="00597A38" w:rsidRPr="00A80ECA" w:rsidRDefault="00597A38" w:rsidP="00F20A39">
      <w:pPr>
        <w:autoSpaceDE w:val="0"/>
        <w:autoSpaceDN w:val="0"/>
        <w:adjustRightInd w:val="0"/>
        <w:spacing w:after="0" w:line="240" w:lineRule="auto"/>
        <w:ind w:firstLine="0"/>
        <w:rPr>
          <w:rFonts w:ascii="Times New Roman" w:hAnsi="Times New Roman" w:cs="Times New Roman"/>
          <w:sz w:val="22"/>
          <w:szCs w:val="22"/>
        </w:rPr>
      </w:pPr>
      <w:r w:rsidRPr="00A80ECA">
        <w:rPr>
          <w:rFonts w:ascii="Times New Roman" w:hAnsi="Times New Roman" w:cs="Times New Roman"/>
          <w:sz w:val="22"/>
          <w:szCs w:val="22"/>
        </w:rPr>
        <w:t xml:space="preserve">Umowa została sporządzona w czterech jednobrzmiących egzemplarzach, z czego trzy egzemplarze otrzymuje Zamawiający i jeden egzemplarz Wykonawca. </w:t>
      </w:r>
    </w:p>
    <w:p w:rsidR="00597A38" w:rsidRPr="00A80ECA" w:rsidRDefault="00597A38" w:rsidP="00F20A39">
      <w:pPr>
        <w:autoSpaceDE w:val="0"/>
        <w:autoSpaceDN w:val="0"/>
        <w:adjustRightInd w:val="0"/>
        <w:spacing w:after="0" w:line="240" w:lineRule="auto"/>
        <w:ind w:firstLine="0"/>
        <w:rPr>
          <w:rFonts w:ascii="Times New Roman" w:hAnsi="Times New Roman" w:cs="Times New Roman"/>
          <w:sz w:val="22"/>
          <w:szCs w:val="22"/>
        </w:rPr>
      </w:pPr>
    </w:p>
    <w:p w:rsidR="00597A38" w:rsidRPr="00A80ECA" w:rsidRDefault="00597A38" w:rsidP="00F20A39">
      <w:pPr>
        <w:autoSpaceDE w:val="0"/>
        <w:autoSpaceDN w:val="0"/>
        <w:adjustRightInd w:val="0"/>
        <w:spacing w:after="0" w:line="240" w:lineRule="auto"/>
        <w:ind w:firstLine="0"/>
        <w:rPr>
          <w:rFonts w:ascii="Times New Roman" w:hAnsi="Times New Roman" w:cs="Times New Roman"/>
          <w:sz w:val="22"/>
          <w:szCs w:val="22"/>
        </w:rPr>
      </w:pPr>
    </w:p>
    <w:p w:rsidR="00597A38" w:rsidRPr="00A80ECA" w:rsidRDefault="00597A38" w:rsidP="00F20A39">
      <w:pPr>
        <w:autoSpaceDE w:val="0"/>
        <w:autoSpaceDN w:val="0"/>
        <w:adjustRightInd w:val="0"/>
        <w:spacing w:after="0" w:line="240" w:lineRule="auto"/>
        <w:ind w:firstLine="0"/>
        <w:rPr>
          <w:rFonts w:ascii="Times New Roman" w:hAnsi="Times New Roman" w:cs="Times New Roman"/>
          <w:sz w:val="22"/>
          <w:szCs w:val="22"/>
        </w:rPr>
      </w:pPr>
    </w:p>
    <w:p w:rsidR="00597A38" w:rsidRPr="00A80ECA" w:rsidRDefault="00B823FC" w:rsidP="00F20A39">
      <w:pPr>
        <w:autoSpaceDE w:val="0"/>
        <w:autoSpaceDN w:val="0"/>
        <w:adjustRightInd w:val="0"/>
        <w:spacing w:after="0" w:line="240" w:lineRule="auto"/>
        <w:ind w:firstLine="708"/>
        <w:rPr>
          <w:rFonts w:ascii="Times New Roman" w:hAnsi="Times New Roman" w:cs="Times New Roman"/>
          <w:sz w:val="22"/>
          <w:szCs w:val="22"/>
        </w:rPr>
      </w:pPr>
      <w:r>
        <w:rPr>
          <w:rFonts w:ascii="Times New Roman" w:hAnsi="Times New Roman" w:cs="Times New Roman"/>
          <w:b/>
          <w:bCs/>
          <w:sz w:val="22"/>
          <w:szCs w:val="22"/>
        </w:rPr>
        <w:t xml:space="preserve">ZAMAWIAJĄCY </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sidRPr="00A80ECA">
        <w:rPr>
          <w:rFonts w:ascii="Times New Roman" w:hAnsi="Times New Roman" w:cs="Times New Roman"/>
          <w:b/>
          <w:bCs/>
          <w:sz w:val="22"/>
          <w:szCs w:val="22"/>
        </w:rPr>
        <w:t>WYKONAWCA</w:t>
      </w:r>
    </w:p>
    <w:p w:rsidR="00597A38" w:rsidRPr="00A80ECA" w:rsidRDefault="00597A38" w:rsidP="00F20A39">
      <w:pPr>
        <w:spacing w:after="0" w:line="240" w:lineRule="auto"/>
        <w:ind w:firstLine="0"/>
        <w:rPr>
          <w:rFonts w:ascii="Times New Roman" w:hAnsi="Times New Roman" w:cs="Times New Roman"/>
          <w:sz w:val="22"/>
          <w:szCs w:val="22"/>
        </w:rPr>
      </w:pPr>
    </w:p>
    <w:p w:rsidR="00597A38" w:rsidRPr="00A80ECA" w:rsidRDefault="00597A38" w:rsidP="00F20A39">
      <w:pPr>
        <w:autoSpaceDE w:val="0"/>
        <w:autoSpaceDN w:val="0"/>
        <w:adjustRightInd w:val="0"/>
        <w:spacing w:after="0" w:line="240" w:lineRule="auto"/>
        <w:ind w:firstLine="0"/>
        <w:jc w:val="left"/>
        <w:rPr>
          <w:rFonts w:ascii="Times New Roman" w:hAnsi="Times New Roman" w:cs="Times New Roman"/>
          <w:sz w:val="22"/>
          <w:szCs w:val="22"/>
        </w:rPr>
      </w:pPr>
    </w:p>
    <w:p w:rsidR="005B07A0" w:rsidRPr="00A80ECA" w:rsidRDefault="005B07A0" w:rsidP="00F20A39">
      <w:pPr>
        <w:spacing w:after="0" w:line="240" w:lineRule="auto"/>
        <w:rPr>
          <w:rFonts w:ascii="Times New Roman" w:hAnsi="Times New Roman" w:cs="Times New Roman"/>
          <w:sz w:val="22"/>
          <w:szCs w:val="22"/>
        </w:rPr>
      </w:pPr>
    </w:p>
    <w:sectPr w:rsidR="005B07A0" w:rsidRPr="00A80ECA" w:rsidSect="0074215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8D7" w:rsidRDefault="00B438D7" w:rsidP="00597A38">
      <w:pPr>
        <w:spacing w:after="0" w:line="240" w:lineRule="auto"/>
      </w:pPr>
      <w:r>
        <w:separator/>
      </w:r>
    </w:p>
  </w:endnote>
  <w:endnote w:type="continuationSeparator" w:id="0">
    <w:p w:rsidR="00B438D7" w:rsidRDefault="00B438D7" w:rsidP="00597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Narrow">
    <w:altName w:val="MS Mincho"/>
    <w:charset w:val="80"/>
    <w:family w:val="swiss"/>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8D7" w:rsidRDefault="00B438D7" w:rsidP="00597A38">
      <w:pPr>
        <w:spacing w:after="0" w:line="240" w:lineRule="auto"/>
      </w:pPr>
      <w:r>
        <w:separator/>
      </w:r>
    </w:p>
  </w:footnote>
  <w:footnote w:type="continuationSeparator" w:id="0">
    <w:p w:rsidR="00B438D7" w:rsidRDefault="00B438D7" w:rsidP="00597A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A7"/>
    <w:multiLevelType w:val="hybridMultilevel"/>
    <w:tmpl w:val="B5A4F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C8CE19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AC7C7F"/>
    <w:multiLevelType w:val="hybridMultilevel"/>
    <w:tmpl w:val="E4705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F4544"/>
    <w:multiLevelType w:val="hybridMultilevel"/>
    <w:tmpl w:val="7BB67B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9A04EC"/>
    <w:multiLevelType w:val="hybridMultilevel"/>
    <w:tmpl w:val="194023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1A06934"/>
    <w:multiLevelType w:val="hybridMultilevel"/>
    <w:tmpl w:val="9EFCD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29F1B0B"/>
    <w:multiLevelType w:val="hybridMultilevel"/>
    <w:tmpl w:val="E41219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15075B61"/>
    <w:multiLevelType w:val="hybridMultilevel"/>
    <w:tmpl w:val="D8827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AD4411"/>
    <w:multiLevelType w:val="hybridMultilevel"/>
    <w:tmpl w:val="F2903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6E6AF9"/>
    <w:multiLevelType w:val="hybridMultilevel"/>
    <w:tmpl w:val="66F8B464"/>
    <w:lvl w:ilvl="0" w:tplc="0415000F">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130235"/>
    <w:multiLevelType w:val="singleLevel"/>
    <w:tmpl w:val="6B425670"/>
    <w:lvl w:ilvl="0">
      <w:start w:val="1"/>
      <w:numFmt w:val="decimal"/>
      <w:lvlText w:val="%1."/>
      <w:lvlJc w:val="left"/>
      <w:pPr>
        <w:tabs>
          <w:tab w:val="num" w:pos="360"/>
        </w:tabs>
        <w:ind w:left="360" w:hanging="360"/>
      </w:pPr>
      <w:rPr>
        <w:rFonts w:hint="default"/>
        <w:b w:val="0"/>
        <w:color w:val="auto"/>
        <w:sz w:val="24"/>
        <w:szCs w:val="24"/>
      </w:rPr>
    </w:lvl>
  </w:abstractNum>
  <w:abstractNum w:abstractNumId="10">
    <w:nsid w:val="29084216"/>
    <w:multiLevelType w:val="hybridMultilevel"/>
    <w:tmpl w:val="02A246C8"/>
    <w:lvl w:ilvl="0" w:tplc="BBE2537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BD95EDF"/>
    <w:multiLevelType w:val="hybridMultilevel"/>
    <w:tmpl w:val="5B66B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70343E"/>
    <w:multiLevelType w:val="hybridMultilevel"/>
    <w:tmpl w:val="62EC9692"/>
    <w:lvl w:ilvl="0" w:tplc="CA968328">
      <w:start w:val="1"/>
      <w:numFmt w:val="decimal"/>
      <w:lvlText w:val="%1."/>
      <w:lvlJc w:val="left"/>
      <w:pPr>
        <w:ind w:left="720" w:hanging="360"/>
      </w:pPr>
      <w:rPr>
        <w:rFonts w:ascii="Times New Roman" w:eastAsiaTheme="minorHAnsi" w:hAnsi="Times New Roman" w:cstheme="minorHAns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A45974"/>
    <w:multiLevelType w:val="hybridMultilevel"/>
    <w:tmpl w:val="0532A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694EE4"/>
    <w:multiLevelType w:val="multilevel"/>
    <w:tmpl w:val="579ECE68"/>
    <w:lvl w:ilvl="0">
      <w:start w:val="3"/>
      <w:numFmt w:val="decimal"/>
      <w:lvlText w:val="%1."/>
      <w:lvlJc w:val="left"/>
      <w:pPr>
        <w:ind w:left="360" w:hanging="360"/>
      </w:pPr>
      <w:rPr>
        <w:rFonts w:hint="default"/>
        <w:b/>
        <w:u w:val="none"/>
      </w:rPr>
    </w:lvl>
    <w:lvl w:ilvl="1">
      <w:start w:val="5"/>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single"/>
      </w:rPr>
    </w:lvl>
    <w:lvl w:ilvl="3">
      <w:start w:val="1"/>
      <w:numFmt w:val="decimal"/>
      <w:lvlText w:val="%1.%2.%3.%4."/>
      <w:lvlJc w:val="left"/>
      <w:pPr>
        <w:ind w:left="1800" w:hanging="720"/>
      </w:pPr>
      <w:rPr>
        <w:rFonts w:hint="default"/>
        <w:b w:val="0"/>
        <w:u w:val="single"/>
      </w:rPr>
    </w:lvl>
    <w:lvl w:ilvl="4">
      <w:start w:val="1"/>
      <w:numFmt w:val="decimal"/>
      <w:lvlText w:val="%1.%2.%3.%4.%5."/>
      <w:lvlJc w:val="left"/>
      <w:pPr>
        <w:ind w:left="2520" w:hanging="1080"/>
      </w:pPr>
      <w:rPr>
        <w:rFonts w:hint="default"/>
        <w:b w:val="0"/>
        <w:u w:val="single"/>
      </w:rPr>
    </w:lvl>
    <w:lvl w:ilvl="5">
      <w:start w:val="1"/>
      <w:numFmt w:val="decimal"/>
      <w:lvlText w:val="%1.%2.%3.%4.%5.%6."/>
      <w:lvlJc w:val="left"/>
      <w:pPr>
        <w:ind w:left="2880" w:hanging="1080"/>
      </w:pPr>
      <w:rPr>
        <w:rFonts w:hint="default"/>
        <w:b w:val="0"/>
        <w:u w:val="single"/>
      </w:rPr>
    </w:lvl>
    <w:lvl w:ilvl="6">
      <w:start w:val="1"/>
      <w:numFmt w:val="decimal"/>
      <w:lvlText w:val="%1.%2.%3.%4.%5.%6.%7."/>
      <w:lvlJc w:val="left"/>
      <w:pPr>
        <w:ind w:left="3600" w:hanging="1440"/>
      </w:pPr>
      <w:rPr>
        <w:rFonts w:hint="default"/>
        <w:b w:val="0"/>
        <w:u w:val="single"/>
      </w:rPr>
    </w:lvl>
    <w:lvl w:ilvl="7">
      <w:start w:val="1"/>
      <w:numFmt w:val="decimal"/>
      <w:lvlText w:val="%1.%2.%3.%4.%5.%6.%7.%8."/>
      <w:lvlJc w:val="left"/>
      <w:pPr>
        <w:ind w:left="3960" w:hanging="1440"/>
      </w:pPr>
      <w:rPr>
        <w:rFonts w:hint="default"/>
        <w:b w:val="0"/>
        <w:u w:val="single"/>
      </w:rPr>
    </w:lvl>
    <w:lvl w:ilvl="8">
      <w:start w:val="1"/>
      <w:numFmt w:val="decimal"/>
      <w:lvlText w:val="%1.%2.%3.%4.%5.%6.%7.%8.%9."/>
      <w:lvlJc w:val="left"/>
      <w:pPr>
        <w:ind w:left="4680" w:hanging="1800"/>
      </w:pPr>
      <w:rPr>
        <w:rFonts w:hint="default"/>
        <w:b w:val="0"/>
        <w:u w:val="single"/>
      </w:rPr>
    </w:lvl>
  </w:abstractNum>
  <w:abstractNum w:abstractNumId="15">
    <w:nsid w:val="4135624A"/>
    <w:multiLevelType w:val="hybridMultilevel"/>
    <w:tmpl w:val="0A18AA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A8713E"/>
    <w:multiLevelType w:val="hybridMultilevel"/>
    <w:tmpl w:val="4D60D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0D319F"/>
    <w:multiLevelType w:val="hybridMultilevel"/>
    <w:tmpl w:val="D980B1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51AA2A80"/>
    <w:multiLevelType w:val="hybridMultilevel"/>
    <w:tmpl w:val="E402A99C"/>
    <w:lvl w:ilvl="0" w:tplc="9E0EE9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4F74D20"/>
    <w:multiLevelType w:val="hybridMultilevel"/>
    <w:tmpl w:val="ED2A0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87140A7"/>
    <w:multiLevelType w:val="hybridMultilevel"/>
    <w:tmpl w:val="F6665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D162A96">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235CD9"/>
    <w:multiLevelType w:val="hybridMultilevel"/>
    <w:tmpl w:val="88A6E7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6F4681"/>
    <w:multiLevelType w:val="hybridMultilevel"/>
    <w:tmpl w:val="0F6CDD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3230F08"/>
    <w:multiLevelType w:val="hybridMultilevel"/>
    <w:tmpl w:val="29BA4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F2418B3"/>
    <w:multiLevelType w:val="hybridMultilevel"/>
    <w:tmpl w:val="733C482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24514B4"/>
    <w:multiLevelType w:val="hybridMultilevel"/>
    <w:tmpl w:val="D730CD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2668B6"/>
    <w:multiLevelType w:val="hybridMultilevel"/>
    <w:tmpl w:val="9E4E9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9934F96"/>
    <w:multiLevelType w:val="hybridMultilevel"/>
    <w:tmpl w:val="DCB4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C6721A"/>
    <w:multiLevelType w:val="hybridMultilevel"/>
    <w:tmpl w:val="4E5CB2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9"/>
  </w:num>
  <w:num w:numId="3">
    <w:abstractNumId w:val="12"/>
  </w:num>
  <w:num w:numId="4">
    <w:abstractNumId w:val="8"/>
  </w:num>
  <w:num w:numId="5">
    <w:abstractNumId w:val="0"/>
  </w:num>
  <w:num w:numId="6">
    <w:abstractNumId w:val="18"/>
  </w:num>
  <w:num w:numId="7">
    <w:abstractNumId w:val="24"/>
  </w:num>
  <w:num w:numId="8">
    <w:abstractNumId w:val="3"/>
  </w:num>
  <w:num w:numId="9">
    <w:abstractNumId w:val="4"/>
  </w:num>
  <w:num w:numId="10">
    <w:abstractNumId w:val="17"/>
  </w:num>
  <w:num w:numId="11">
    <w:abstractNumId w:val="9"/>
  </w:num>
  <w:num w:numId="12">
    <w:abstractNumId w:val="20"/>
  </w:num>
  <w:num w:numId="13">
    <w:abstractNumId w:val="21"/>
  </w:num>
  <w:num w:numId="14">
    <w:abstractNumId w:val="23"/>
  </w:num>
  <w:num w:numId="15">
    <w:abstractNumId w:val="6"/>
  </w:num>
  <w:num w:numId="16">
    <w:abstractNumId w:val="7"/>
  </w:num>
  <w:num w:numId="17">
    <w:abstractNumId w:val="15"/>
  </w:num>
  <w:num w:numId="18">
    <w:abstractNumId w:val="27"/>
  </w:num>
  <w:num w:numId="19">
    <w:abstractNumId w:val="22"/>
  </w:num>
  <w:num w:numId="20">
    <w:abstractNumId w:val="1"/>
  </w:num>
  <w:num w:numId="21">
    <w:abstractNumId w:val="11"/>
  </w:num>
  <w:num w:numId="22">
    <w:abstractNumId w:val="5"/>
  </w:num>
  <w:num w:numId="23">
    <w:abstractNumId w:val="25"/>
  </w:num>
  <w:num w:numId="24">
    <w:abstractNumId w:val="2"/>
  </w:num>
  <w:num w:numId="25">
    <w:abstractNumId w:val="28"/>
  </w:num>
  <w:num w:numId="26">
    <w:abstractNumId w:val="10"/>
  </w:num>
  <w:num w:numId="27">
    <w:abstractNumId w:val="14"/>
  </w:num>
  <w:num w:numId="28">
    <w:abstractNumId w:val="16"/>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F072D"/>
    <w:rsid w:val="000B37CA"/>
    <w:rsid w:val="00145AFF"/>
    <w:rsid w:val="001E3DE3"/>
    <w:rsid w:val="001E5F23"/>
    <w:rsid w:val="00217D84"/>
    <w:rsid w:val="00272BD6"/>
    <w:rsid w:val="003524BE"/>
    <w:rsid w:val="00377D65"/>
    <w:rsid w:val="004066A8"/>
    <w:rsid w:val="00523963"/>
    <w:rsid w:val="00597A38"/>
    <w:rsid w:val="005B07A0"/>
    <w:rsid w:val="005F6911"/>
    <w:rsid w:val="00600EBF"/>
    <w:rsid w:val="006329ED"/>
    <w:rsid w:val="006F0AE0"/>
    <w:rsid w:val="006F581A"/>
    <w:rsid w:val="00721ADE"/>
    <w:rsid w:val="00742156"/>
    <w:rsid w:val="007439A7"/>
    <w:rsid w:val="00781566"/>
    <w:rsid w:val="007F101A"/>
    <w:rsid w:val="00850668"/>
    <w:rsid w:val="0085262D"/>
    <w:rsid w:val="009C3197"/>
    <w:rsid w:val="00A621C3"/>
    <w:rsid w:val="00A80ECA"/>
    <w:rsid w:val="00AA06D3"/>
    <w:rsid w:val="00B438D7"/>
    <w:rsid w:val="00B823FC"/>
    <w:rsid w:val="00BD18EB"/>
    <w:rsid w:val="00C13B66"/>
    <w:rsid w:val="00C73795"/>
    <w:rsid w:val="00DF072D"/>
    <w:rsid w:val="00F20A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lang w:val="pl-PL"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156"/>
    <w:pPr>
      <w:spacing w:after="200" w:line="276" w:lineRule="auto"/>
    </w:pPr>
  </w:style>
  <w:style w:type="paragraph" w:styleId="Nagwek1">
    <w:name w:val="heading 1"/>
    <w:basedOn w:val="Normalny"/>
    <w:next w:val="Normalny"/>
    <w:link w:val="Nagwek1Znak"/>
    <w:autoRedefine/>
    <w:uiPriority w:val="9"/>
    <w:qFormat/>
    <w:rsid w:val="00217D84"/>
    <w:pPr>
      <w:keepNext/>
      <w:keepLines/>
      <w:spacing w:before="240" w:after="0" w:line="259" w:lineRule="auto"/>
      <w:ind w:firstLine="0"/>
      <w:jc w:val="left"/>
      <w:outlineLvl w:val="0"/>
    </w:pPr>
    <w:rPr>
      <w:rFonts w:asciiTheme="majorHAnsi" w:eastAsiaTheme="majorEastAsia" w:hAnsiTheme="majorHAnsi" w:cstheme="majorBidi"/>
      <w:b/>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zypisdolny">
    <w:name w:val="przypis dolny"/>
    <w:basedOn w:val="Normalny"/>
    <w:link w:val="przypisdolnyZnak"/>
    <w:qFormat/>
    <w:rsid w:val="00600EBF"/>
    <w:pPr>
      <w:spacing w:after="0" w:line="240" w:lineRule="auto"/>
      <w:ind w:firstLine="0"/>
    </w:pPr>
    <w:rPr>
      <w:rFonts w:ascii="Times New Roman" w:hAnsi="Times New Roman"/>
    </w:rPr>
  </w:style>
  <w:style w:type="character" w:customStyle="1" w:styleId="przypisdolnyZnak">
    <w:name w:val="przypis dolny Znak"/>
    <w:basedOn w:val="Domylnaczcionkaakapitu"/>
    <w:link w:val="przypisdolny"/>
    <w:rsid w:val="00600EBF"/>
    <w:rPr>
      <w:rFonts w:ascii="Times New Roman" w:hAnsi="Times New Roman"/>
      <w:sz w:val="20"/>
    </w:rPr>
  </w:style>
  <w:style w:type="paragraph" w:styleId="Legenda">
    <w:name w:val="caption"/>
    <w:basedOn w:val="Spisilustracji"/>
    <w:next w:val="Normalny"/>
    <w:link w:val="LegendaZnak"/>
    <w:autoRedefine/>
    <w:uiPriority w:val="35"/>
    <w:unhideWhenUsed/>
    <w:qFormat/>
    <w:rsid w:val="001E3DE3"/>
    <w:pPr>
      <w:tabs>
        <w:tab w:val="right" w:leader="dot" w:pos="9061"/>
      </w:tabs>
      <w:spacing w:line="252" w:lineRule="auto"/>
      <w:ind w:left="442" w:hanging="442"/>
      <w:jc w:val="left"/>
    </w:pPr>
    <w:rPr>
      <w:rFonts w:ascii="Times New Roman" w:hAnsi="Times New Roman"/>
      <w:noProof/>
      <w:spacing w:val="10"/>
      <w:lang w:bidi="en-US"/>
    </w:rPr>
  </w:style>
  <w:style w:type="character" w:customStyle="1" w:styleId="LegendaZnak">
    <w:name w:val="Legenda Znak"/>
    <w:link w:val="Legenda"/>
    <w:uiPriority w:val="35"/>
    <w:rsid w:val="001E3DE3"/>
    <w:rPr>
      <w:rFonts w:ascii="Times New Roman" w:hAnsi="Times New Roman"/>
      <w:noProof/>
      <w:spacing w:val="10"/>
      <w:lang w:bidi="en-US"/>
    </w:rPr>
  </w:style>
  <w:style w:type="paragraph" w:styleId="Spisilustracji">
    <w:name w:val="table of figures"/>
    <w:basedOn w:val="Normalny"/>
    <w:next w:val="Normalny"/>
    <w:uiPriority w:val="99"/>
    <w:semiHidden/>
    <w:unhideWhenUsed/>
    <w:rsid w:val="001E3DE3"/>
    <w:pPr>
      <w:spacing w:after="0"/>
    </w:pPr>
  </w:style>
  <w:style w:type="character" w:customStyle="1" w:styleId="Nagwek1Znak">
    <w:name w:val="Nagłówek 1 Znak"/>
    <w:basedOn w:val="Domylnaczcionkaakapitu"/>
    <w:link w:val="Nagwek1"/>
    <w:uiPriority w:val="9"/>
    <w:rsid w:val="00217D84"/>
    <w:rPr>
      <w:rFonts w:asciiTheme="majorHAnsi" w:eastAsiaTheme="majorEastAsia" w:hAnsiTheme="majorHAnsi" w:cstheme="majorBidi"/>
      <w:b/>
      <w:sz w:val="28"/>
      <w:szCs w:val="32"/>
    </w:rPr>
  </w:style>
  <w:style w:type="paragraph" w:styleId="Nagwek">
    <w:name w:val="header"/>
    <w:basedOn w:val="Normalny"/>
    <w:link w:val="NagwekZnak"/>
    <w:uiPriority w:val="99"/>
    <w:unhideWhenUsed/>
    <w:rsid w:val="00597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A38"/>
  </w:style>
  <w:style w:type="paragraph" w:styleId="Stopka">
    <w:name w:val="footer"/>
    <w:basedOn w:val="Normalny"/>
    <w:link w:val="StopkaZnak"/>
    <w:uiPriority w:val="99"/>
    <w:unhideWhenUsed/>
    <w:rsid w:val="00597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A38"/>
  </w:style>
  <w:style w:type="paragraph" w:styleId="Tekstdymka">
    <w:name w:val="Balloon Text"/>
    <w:basedOn w:val="Normalny"/>
    <w:link w:val="TekstdymkaZnak"/>
    <w:uiPriority w:val="99"/>
    <w:semiHidden/>
    <w:unhideWhenUsed/>
    <w:rsid w:val="00C737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3795"/>
    <w:rPr>
      <w:rFonts w:ascii="Tahoma" w:hAnsi="Tahoma" w:cs="Tahoma"/>
      <w:sz w:val="16"/>
      <w:szCs w:val="16"/>
    </w:rPr>
  </w:style>
  <w:style w:type="character" w:styleId="Odwoaniedokomentarza">
    <w:name w:val="annotation reference"/>
    <w:basedOn w:val="Domylnaczcionkaakapitu"/>
    <w:uiPriority w:val="99"/>
    <w:semiHidden/>
    <w:unhideWhenUsed/>
    <w:rsid w:val="006329ED"/>
    <w:rPr>
      <w:sz w:val="16"/>
      <w:szCs w:val="16"/>
    </w:rPr>
  </w:style>
  <w:style w:type="paragraph" w:styleId="Tekstkomentarza">
    <w:name w:val="annotation text"/>
    <w:basedOn w:val="Normalny"/>
    <w:link w:val="TekstkomentarzaZnak"/>
    <w:uiPriority w:val="99"/>
    <w:semiHidden/>
    <w:unhideWhenUsed/>
    <w:rsid w:val="006329ED"/>
    <w:pPr>
      <w:spacing w:line="240" w:lineRule="auto"/>
    </w:pPr>
  </w:style>
  <w:style w:type="character" w:customStyle="1" w:styleId="TekstkomentarzaZnak">
    <w:name w:val="Tekst komentarza Znak"/>
    <w:basedOn w:val="Domylnaczcionkaakapitu"/>
    <w:link w:val="Tekstkomentarza"/>
    <w:uiPriority w:val="99"/>
    <w:semiHidden/>
    <w:rsid w:val="006329ED"/>
  </w:style>
  <w:style w:type="paragraph" w:styleId="Tematkomentarza">
    <w:name w:val="annotation subject"/>
    <w:basedOn w:val="Tekstkomentarza"/>
    <w:next w:val="Tekstkomentarza"/>
    <w:link w:val="TematkomentarzaZnak"/>
    <w:uiPriority w:val="99"/>
    <w:semiHidden/>
    <w:unhideWhenUsed/>
    <w:rsid w:val="006329ED"/>
    <w:rPr>
      <w:b/>
      <w:bCs/>
    </w:rPr>
  </w:style>
  <w:style w:type="character" w:customStyle="1" w:styleId="TematkomentarzaZnak">
    <w:name w:val="Temat komentarza Znak"/>
    <w:basedOn w:val="TekstkomentarzaZnak"/>
    <w:link w:val="Tematkomentarza"/>
    <w:uiPriority w:val="99"/>
    <w:semiHidden/>
    <w:rsid w:val="006329ED"/>
    <w:rPr>
      <w:b/>
      <w:bCs/>
    </w:rPr>
  </w:style>
  <w:style w:type="paragraph" w:styleId="Tekstpodstawowy">
    <w:name w:val="Body Text"/>
    <w:basedOn w:val="Normalny"/>
    <w:link w:val="TekstpodstawowyZnak"/>
    <w:rsid w:val="00F20A39"/>
    <w:pPr>
      <w:spacing w:after="0" w:line="240" w:lineRule="auto"/>
      <w:ind w:firstLine="0"/>
    </w:pPr>
    <w:rPr>
      <w:rFonts w:ascii="Times New Roman" w:eastAsia="Times New Roman" w:hAnsi="Times New Roman" w:cs="Times New Roman"/>
      <w:sz w:val="24"/>
      <w:lang w:eastAsia="pl-PL"/>
    </w:rPr>
  </w:style>
  <w:style w:type="character" w:customStyle="1" w:styleId="TekstpodstawowyZnak">
    <w:name w:val="Tekst podstawowy Znak"/>
    <w:basedOn w:val="Domylnaczcionkaakapitu"/>
    <w:link w:val="Tekstpodstawowy"/>
    <w:rsid w:val="00F20A39"/>
    <w:rPr>
      <w:rFonts w:ascii="Times New Roman" w:eastAsia="Times New Roman" w:hAnsi="Times New Roman" w:cs="Times New Roman"/>
      <w:sz w:val="24"/>
      <w:lang w:eastAsia="pl-PL"/>
    </w:rPr>
  </w:style>
  <w:style w:type="paragraph" w:customStyle="1" w:styleId="Standard">
    <w:name w:val="Standard"/>
    <w:rsid w:val="00F20A39"/>
    <w:pPr>
      <w:suppressAutoHyphens/>
      <w:autoSpaceDN w:val="0"/>
      <w:spacing w:line="240" w:lineRule="auto"/>
      <w:ind w:firstLine="0"/>
      <w:jc w:val="left"/>
      <w:textAlignment w:val="baseline"/>
    </w:pPr>
    <w:rPr>
      <w:rFonts w:ascii="Times New Roman" w:eastAsia="Times New Roman" w:hAnsi="Times New Roman" w:cs="Times New Roman"/>
      <w:kern w:val="3"/>
      <w:lang w:eastAsia="pl-PL"/>
    </w:rPr>
  </w:style>
  <w:style w:type="paragraph" w:styleId="Akapitzlist">
    <w:name w:val="List Paragraph"/>
    <w:basedOn w:val="Normalny"/>
    <w:qFormat/>
    <w:rsid w:val="00F20A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lang w:val="pl-PL"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1">
    <w:name w:val="heading 1"/>
    <w:basedOn w:val="Normalny"/>
    <w:next w:val="Normalny"/>
    <w:link w:val="Nagwek1Znak"/>
    <w:autoRedefine/>
    <w:uiPriority w:val="9"/>
    <w:qFormat/>
    <w:rsid w:val="00217D84"/>
    <w:pPr>
      <w:keepNext/>
      <w:keepLines/>
      <w:spacing w:before="240" w:after="0" w:line="259" w:lineRule="auto"/>
      <w:ind w:firstLine="0"/>
      <w:jc w:val="left"/>
      <w:outlineLvl w:val="0"/>
    </w:pPr>
    <w:rPr>
      <w:rFonts w:asciiTheme="majorHAnsi" w:eastAsiaTheme="majorEastAsia" w:hAnsiTheme="majorHAnsi" w:cstheme="majorBidi"/>
      <w:b/>
      <w:sz w:val="28"/>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rzypisdolny">
    <w:name w:val="przypis dolny"/>
    <w:basedOn w:val="Normalny"/>
    <w:link w:val="przypisdolnyZnak"/>
    <w:qFormat/>
    <w:rsid w:val="00600EBF"/>
    <w:pPr>
      <w:spacing w:after="0" w:line="240" w:lineRule="auto"/>
      <w:ind w:firstLine="0"/>
    </w:pPr>
    <w:rPr>
      <w:rFonts w:ascii="Times New Roman" w:hAnsi="Times New Roman"/>
    </w:rPr>
  </w:style>
  <w:style w:type="character" w:customStyle="1" w:styleId="przypisdolnyZnak">
    <w:name w:val="przypis dolny Znak"/>
    <w:basedOn w:val="Domylnaczcionkaakapitu"/>
    <w:link w:val="przypisdolny"/>
    <w:rsid w:val="00600EBF"/>
    <w:rPr>
      <w:rFonts w:ascii="Times New Roman" w:hAnsi="Times New Roman"/>
      <w:sz w:val="20"/>
    </w:rPr>
  </w:style>
  <w:style w:type="paragraph" w:styleId="Legenda">
    <w:name w:val="caption"/>
    <w:basedOn w:val="Spisilustracji"/>
    <w:next w:val="Normalny"/>
    <w:link w:val="LegendaZnak"/>
    <w:autoRedefine/>
    <w:uiPriority w:val="35"/>
    <w:unhideWhenUsed/>
    <w:qFormat/>
    <w:rsid w:val="001E3DE3"/>
    <w:pPr>
      <w:tabs>
        <w:tab w:val="right" w:leader="dot" w:pos="9061"/>
      </w:tabs>
      <w:spacing w:line="252" w:lineRule="auto"/>
      <w:ind w:left="442" w:hanging="442"/>
      <w:jc w:val="left"/>
    </w:pPr>
    <w:rPr>
      <w:rFonts w:ascii="Times New Roman" w:hAnsi="Times New Roman"/>
      <w:noProof/>
      <w:spacing w:val="10"/>
      <w:lang w:bidi="en-US"/>
    </w:rPr>
  </w:style>
  <w:style w:type="character" w:customStyle="1" w:styleId="LegendaZnak">
    <w:name w:val="Legenda Znak"/>
    <w:link w:val="Legenda"/>
    <w:uiPriority w:val="35"/>
    <w:rsid w:val="001E3DE3"/>
    <w:rPr>
      <w:rFonts w:ascii="Times New Roman" w:hAnsi="Times New Roman"/>
      <w:noProof/>
      <w:spacing w:val="10"/>
      <w:lang w:bidi="en-US"/>
    </w:rPr>
  </w:style>
  <w:style w:type="paragraph" w:styleId="Spisilustracji">
    <w:name w:val="table of figures"/>
    <w:basedOn w:val="Normalny"/>
    <w:next w:val="Normalny"/>
    <w:uiPriority w:val="99"/>
    <w:semiHidden/>
    <w:unhideWhenUsed/>
    <w:rsid w:val="001E3DE3"/>
    <w:pPr>
      <w:spacing w:after="0"/>
    </w:pPr>
  </w:style>
  <w:style w:type="character" w:customStyle="1" w:styleId="Nagwek1Znak">
    <w:name w:val="Nagłówek 1 Znak"/>
    <w:basedOn w:val="Domylnaczcionkaakapitu"/>
    <w:link w:val="Nagwek1"/>
    <w:uiPriority w:val="9"/>
    <w:rsid w:val="00217D84"/>
    <w:rPr>
      <w:rFonts w:asciiTheme="majorHAnsi" w:eastAsiaTheme="majorEastAsia" w:hAnsiTheme="majorHAnsi" w:cstheme="majorBidi"/>
      <w:b/>
      <w:sz w:val="28"/>
      <w:szCs w:val="32"/>
    </w:rPr>
  </w:style>
  <w:style w:type="paragraph" w:styleId="Nagwek">
    <w:name w:val="header"/>
    <w:basedOn w:val="Normalny"/>
    <w:link w:val="NagwekZnak"/>
    <w:uiPriority w:val="99"/>
    <w:unhideWhenUsed/>
    <w:rsid w:val="00597A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7A38"/>
  </w:style>
  <w:style w:type="paragraph" w:styleId="Stopka">
    <w:name w:val="footer"/>
    <w:basedOn w:val="Normalny"/>
    <w:link w:val="StopkaZnak"/>
    <w:uiPriority w:val="99"/>
    <w:unhideWhenUsed/>
    <w:rsid w:val="00597A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7A38"/>
  </w:style>
  <w:style w:type="paragraph" w:styleId="Tekstdymka">
    <w:name w:val="Balloon Text"/>
    <w:basedOn w:val="Normalny"/>
    <w:link w:val="TekstdymkaZnak"/>
    <w:uiPriority w:val="99"/>
    <w:semiHidden/>
    <w:unhideWhenUsed/>
    <w:rsid w:val="00C737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3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94B4C-3EE7-49FD-B821-168E30D8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3204</Words>
  <Characters>19227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Poteralska</dc:creator>
  <cp:keywords/>
  <dc:description/>
  <cp:lastModifiedBy>Honorata Siry-Jabłońska</cp:lastModifiedBy>
  <cp:revision>8</cp:revision>
  <dcterms:created xsi:type="dcterms:W3CDTF">2018-02-01T12:54:00Z</dcterms:created>
  <dcterms:modified xsi:type="dcterms:W3CDTF">2018-05-03T21:00:00Z</dcterms:modified>
</cp:coreProperties>
</file>